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0B7" w:rsidRPr="00F640B7" w:rsidRDefault="00F640B7" w:rsidP="00F640B7">
      <w:pPr>
        <w:widowControl/>
        <w:shd w:val="clear" w:color="auto" w:fill="FFFFFF"/>
        <w:autoSpaceDE/>
        <w:autoSpaceDN/>
        <w:spacing w:line="360" w:lineRule="atLeast"/>
        <w:jc w:val="center"/>
        <w:rPr>
          <w:rFonts w:ascii="Calibri" w:eastAsia="Calibri" w:hAnsi="Calibri" w:cs="Times New Roman"/>
          <w:sz w:val="48"/>
          <w:szCs w:val="48"/>
        </w:rPr>
      </w:pPr>
      <w:r w:rsidRPr="00F640B7">
        <w:rPr>
          <w:rFonts w:ascii="Calibri" w:eastAsia="Calibri" w:hAnsi="Calibri" w:cs="Times New Roman"/>
          <w:sz w:val="48"/>
          <w:szCs w:val="48"/>
        </w:rPr>
        <w:t xml:space="preserve">Инструкция по эксплуатации насоса </w:t>
      </w:r>
      <w:r w:rsidRPr="00F640B7">
        <w:rPr>
          <w:rFonts w:ascii="Calibri" w:eastAsia="Calibri" w:hAnsi="Calibri" w:cs="Times New Roman"/>
          <w:sz w:val="48"/>
          <w:szCs w:val="48"/>
          <w:lang w:val="en-US"/>
        </w:rPr>
        <w:t>CUPRONIX</w:t>
      </w:r>
      <w:r w:rsidRPr="00F640B7">
        <w:rPr>
          <w:rFonts w:ascii="Calibri" w:eastAsia="Calibri" w:hAnsi="Calibri" w:cs="Times New Roman"/>
          <w:sz w:val="48"/>
          <w:szCs w:val="48"/>
        </w:rPr>
        <w:t xml:space="preserve"> с автоматической системой подачи браги до 80 литров в час</w:t>
      </w:r>
    </w:p>
    <w:p w:rsidR="00F640B7" w:rsidRPr="00F640B7" w:rsidRDefault="00F640B7" w:rsidP="00F640B7">
      <w:pPr>
        <w:widowControl/>
        <w:shd w:val="clear" w:color="auto" w:fill="FFFFFF"/>
        <w:autoSpaceDE/>
        <w:autoSpaceDN/>
        <w:spacing w:line="360" w:lineRule="atLeast"/>
        <w:jc w:val="center"/>
        <w:rPr>
          <w:rFonts w:ascii="Calibri" w:eastAsia="Calibri" w:hAnsi="Calibri" w:cs="Times New Roman"/>
          <w:noProof/>
          <w:lang w:eastAsia="ru-RU"/>
        </w:rPr>
      </w:pPr>
      <w:r w:rsidRPr="00F640B7">
        <w:rPr>
          <w:rFonts w:ascii="Calibri" w:eastAsia="Calibri" w:hAnsi="Calibri" w:cs="Times New Roman"/>
          <w:noProof/>
          <w:lang w:eastAsia="ru-RU"/>
        </w:rPr>
        <w:drawing>
          <wp:inline distT="0" distB="0" distL="0" distR="0" wp14:anchorId="02A154C6" wp14:editId="023DE37C">
            <wp:extent cx="5940425" cy="7970159"/>
            <wp:effectExtent l="0" t="0" r="3175" b="0"/>
            <wp:docPr id="1" name="Рисунок 1" descr="C:\Users\qq\Desktop\ноут\насос\80 лч с автоматикой\Gemini_Generated_Image_tfzf52tfzf52tfz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qq\Desktop\ноут\насос\80 лч с автоматикой\Gemini_Generated_Image_tfzf52tfzf52tfzf.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7970159"/>
                    </a:xfrm>
                    <a:prstGeom prst="rect">
                      <a:avLst/>
                    </a:prstGeom>
                    <a:noFill/>
                    <a:ln>
                      <a:noFill/>
                    </a:ln>
                  </pic:spPr>
                </pic:pic>
              </a:graphicData>
            </a:graphic>
          </wp:inline>
        </w:drawing>
      </w:r>
    </w:p>
    <w:p w:rsidR="00F640B7" w:rsidRDefault="00F640B7" w:rsidP="00F640B7">
      <w:pPr>
        <w:widowControl/>
        <w:shd w:val="clear" w:color="auto" w:fill="FFFFFF"/>
        <w:autoSpaceDE/>
        <w:autoSpaceDN/>
        <w:spacing w:line="360" w:lineRule="atLeast"/>
        <w:jc w:val="center"/>
        <w:rPr>
          <w:rFonts w:ascii="Calibri" w:eastAsia="Calibri" w:hAnsi="Calibri" w:cs="Times New Roman"/>
          <w:b/>
          <w:sz w:val="40"/>
          <w:szCs w:val="40"/>
        </w:rPr>
      </w:pPr>
    </w:p>
    <w:p w:rsidR="00F640B7" w:rsidRDefault="00F640B7" w:rsidP="00F640B7">
      <w:pPr>
        <w:widowControl/>
        <w:shd w:val="clear" w:color="auto" w:fill="FFFFFF"/>
        <w:autoSpaceDE/>
        <w:autoSpaceDN/>
        <w:spacing w:line="360" w:lineRule="atLeast"/>
        <w:jc w:val="center"/>
        <w:rPr>
          <w:rFonts w:ascii="Calibri" w:eastAsia="Calibri" w:hAnsi="Calibri" w:cs="Times New Roman"/>
          <w:b/>
          <w:sz w:val="40"/>
          <w:szCs w:val="40"/>
        </w:rPr>
      </w:pPr>
    </w:p>
    <w:p w:rsidR="00F640B7" w:rsidRDefault="00F640B7" w:rsidP="00F640B7">
      <w:pPr>
        <w:widowControl/>
        <w:shd w:val="clear" w:color="auto" w:fill="FFFFFF"/>
        <w:autoSpaceDE/>
        <w:autoSpaceDN/>
        <w:spacing w:line="360" w:lineRule="atLeast"/>
        <w:jc w:val="center"/>
        <w:rPr>
          <w:rFonts w:ascii="Calibri" w:eastAsia="Calibri" w:hAnsi="Calibri" w:cs="Times New Roman"/>
          <w:b/>
          <w:sz w:val="40"/>
          <w:szCs w:val="40"/>
        </w:rPr>
      </w:pPr>
    </w:p>
    <w:p w:rsidR="00F640B7" w:rsidRPr="00F640B7" w:rsidRDefault="00F640B7" w:rsidP="00F640B7">
      <w:pPr>
        <w:widowControl/>
        <w:shd w:val="clear" w:color="auto" w:fill="FFFFFF"/>
        <w:autoSpaceDE/>
        <w:autoSpaceDN/>
        <w:spacing w:line="360" w:lineRule="atLeast"/>
        <w:jc w:val="center"/>
        <w:rPr>
          <w:rFonts w:ascii="Calibri" w:eastAsia="Calibri" w:hAnsi="Calibri" w:cs="Times New Roman"/>
          <w:b/>
          <w:sz w:val="40"/>
          <w:szCs w:val="40"/>
        </w:rPr>
      </w:pPr>
      <w:r w:rsidRPr="00F640B7">
        <w:rPr>
          <w:rFonts w:ascii="Calibri" w:eastAsia="Calibri" w:hAnsi="Calibri" w:cs="Times New Roman"/>
          <w:b/>
          <w:sz w:val="40"/>
          <w:szCs w:val="40"/>
        </w:rPr>
        <w:lastRenderedPageBreak/>
        <w:t xml:space="preserve">ОГЛАВЛЕНИЕ </w:t>
      </w:r>
    </w:p>
    <w:p w:rsidR="00F640B7" w:rsidRPr="00F640B7" w:rsidRDefault="00F640B7" w:rsidP="00F640B7">
      <w:pPr>
        <w:widowControl/>
        <w:shd w:val="clear" w:color="auto" w:fill="FFFFFF"/>
        <w:autoSpaceDE/>
        <w:autoSpaceDN/>
        <w:spacing w:line="360" w:lineRule="atLeast"/>
        <w:jc w:val="center"/>
        <w:rPr>
          <w:rFonts w:ascii="Calibri" w:eastAsia="Calibri" w:hAnsi="Calibri" w:cs="Times New Roman"/>
          <w:b/>
          <w:sz w:val="40"/>
          <w:szCs w:val="40"/>
        </w:rPr>
      </w:pP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ТЕХНИЧЕСКИЕ ХАРАКТЕРИСТИКИ, МЕРЫ ПРЕДОСТОРОЖНОСТИ...........................................................2 </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ОБЩИЙ ВИД ИЗДЕЛИЯ, УПРАВЛЕНИЕ НАСОСОМ....................................................................................4 </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 ОПИСАНИЕ РЕЖИМОВ РАБОТЫ.... ...........................................................................................................5 ПРЕДПУСКОВЫЕ ПРОВЕРКИ.......................................................................................................................6 ЗАМЕНА ШЛАНГА .......................................................................................................................................6 </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НАЧАЛО РАБОТЫ,  КОМПЛЕКТАЦИЯ, ГАРАНТИЙНЫЕ ОБЯЗАТЕЛЬСТВА.................................................8</w:t>
      </w:r>
    </w:p>
    <w:p w:rsidR="00F640B7" w:rsidRPr="00F640B7" w:rsidRDefault="00F640B7" w:rsidP="00F640B7">
      <w:pPr>
        <w:widowControl/>
        <w:shd w:val="clear" w:color="auto" w:fill="FFFFFF"/>
        <w:autoSpaceDE/>
        <w:autoSpaceDN/>
        <w:spacing w:line="360" w:lineRule="atLeast"/>
        <w:jc w:val="center"/>
        <w:rPr>
          <w:rFonts w:ascii="Calibri" w:eastAsia="Calibri" w:hAnsi="Calibri" w:cs="Times New Roman"/>
          <w:b/>
          <w:sz w:val="36"/>
          <w:szCs w:val="36"/>
        </w:rPr>
      </w:pPr>
    </w:p>
    <w:p w:rsidR="00F640B7" w:rsidRPr="00F640B7" w:rsidRDefault="00F640B7" w:rsidP="00F640B7">
      <w:pPr>
        <w:widowControl/>
        <w:shd w:val="clear" w:color="auto" w:fill="FFFFFF"/>
        <w:autoSpaceDE/>
        <w:autoSpaceDN/>
        <w:spacing w:line="360" w:lineRule="atLeast"/>
        <w:jc w:val="center"/>
        <w:rPr>
          <w:rFonts w:ascii="Calibri" w:eastAsia="Calibri" w:hAnsi="Calibri" w:cs="Times New Roman"/>
          <w:b/>
          <w:sz w:val="36"/>
          <w:szCs w:val="36"/>
        </w:rPr>
      </w:pPr>
      <w:r w:rsidRPr="00F640B7">
        <w:rPr>
          <w:rFonts w:ascii="Calibri" w:eastAsia="Calibri" w:hAnsi="Calibri" w:cs="Times New Roman"/>
          <w:b/>
          <w:sz w:val="36"/>
          <w:szCs w:val="36"/>
        </w:rPr>
        <w:t>ТЕХНИЧЕСКИЕ ХАРАКТЕРИСТИКИ</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p>
    <w:tbl>
      <w:tblPr>
        <w:tblStyle w:val="a6"/>
        <w:tblW w:w="0" w:type="auto"/>
        <w:tblLook w:val="04A0" w:firstRow="1" w:lastRow="0" w:firstColumn="1" w:lastColumn="0" w:noHBand="0" w:noVBand="1"/>
      </w:tblPr>
      <w:tblGrid>
        <w:gridCol w:w="5778"/>
        <w:gridCol w:w="3190"/>
      </w:tblGrid>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Название</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Значение</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Напряжение питания</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24 Вольт</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Максимальная потребляемая мощность</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20 Вт</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Параметры шланга (ВНЕ*</w:t>
            </w:r>
            <w:proofErr w:type="spellStart"/>
            <w:r w:rsidRPr="00F640B7">
              <w:rPr>
                <w:rFonts w:ascii="Calibri" w:eastAsia="Calibri" w:hAnsi="Calibri" w:cs="Times New Roman"/>
              </w:rPr>
              <w:t>Внутр</w:t>
            </w:r>
            <w:proofErr w:type="spellEnd"/>
            <w:r w:rsidRPr="00F640B7">
              <w:rPr>
                <w:rFonts w:ascii="Calibri" w:eastAsia="Calibri" w:hAnsi="Calibri" w:cs="Times New Roman"/>
              </w:rPr>
              <w:t>*толщина стенки)</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10*6*2 мм</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Примерный ресурс силиконового шланга</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1–2 м3</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Скорость подачи жидкости</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9–80л/час</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proofErr w:type="gramStart"/>
            <w:r w:rsidRPr="00F640B7">
              <w:rPr>
                <w:rFonts w:ascii="Calibri" w:eastAsia="Calibri" w:hAnsi="Calibri" w:cs="Times New Roman"/>
              </w:rPr>
              <w:t>Плавные</w:t>
            </w:r>
            <w:proofErr w:type="gramEnd"/>
            <w:r w:rsidRPr="00F640B7">
              <w:rPr>
                <w:rFonts w:ascii="Calibri" w:eastAsia="Calibri" w:hAnsi="Calibri" w:cs="Times New Roman"/>
              </w:rPr>
              <w:t xml:space="preserve"> разгон/остановка</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Есть</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Сохранение данных во внутреннюю память</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Есть</w:t>
            </w:r>
          </w:p>
        </w:tc>
      </w:tr>
      <w:tr w:rsidR="00F640B7" w:rsidRPr="00F640B7" w:rsidTr="002F1281">
        <w:tc>
          <w:tcPr>
            <w:tcW w:w="5778"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Автоматическое прекращение подачи браги при нестабильной работе колонны</w:t>
            </w:r>
          </w:p>
        </w:tc>
        <w:tc>
          <w:tcPr>
            <w:tcW w:w="3190" w:type="dxa"/>
          </w:tcPr>
          <w:p w:rsidR="00F640B7" w:rsidRPr="00F640B7" w:rsidRDefault="00F640B7" w:rsidP="00F640B7">
            <w:pPr>
              <w:spacing w:line="360" w:lineRule="atLeast"/>
              <w:rPr>
                <w:rFonts w:ascii="Calibri" w:eastAsia="Calibri" w:hAnsi="Calibri" w:cs="Times New Roman"/>
              </w:rPr>
            </w:pPr>
            <w:r w:rsidRPr="00F640B7">
              <w:rPr>
                <w:rFonts w:ascii="Calibri" w:eastAsia="Calibri" w:hAnsi="Calibri" w:cs="Times New Roman"/>
              </w:rPr>
              <w:t>Есть</w:t>
            </w:r>
          </w:p>
        </w:tc>
      </w:tr>
    </w:tbl>
    <w:p w:rsidR="00F640B7" w:rsidRPr="00F640B7" w:rsidRDefault="00F640B7" w:rsidP="00F640B7">
      <w:pPr>
        <w:widowControl/>
        <w:shd w:val="clear" w:color="auto" w:fill="FFFFFF"/>
        <w:autoSpaceDE/>
        <w:autoSpaceDN/>
        <w:spacing w:line="360" w:lineRule="atLeast"/>
        <w:rPr>
          <w:rFonts w:ascii="Calibri" w:eastAsia="Calibri" w:hAnsi="Calibri" w:cs="Times New Roman"/>
        </w:rPr>
      </w:pPr>
    </w:p>
    <w:p w:rsidR="00F640B7" w:rsidRDefault="00F640B7" w:rsidP="00F640B7">
      <w:pPr>
        <w:widowControl/>
        <w:shd w:val="clear" w:color="auto" w:fill="FFFFFF"/>
        <w:autoSpaceDE/>
        <w:autoSpaceDN/>
        <w:spacing w:line="360" w:lineRule="atLeast"/>
        <w:jc w:val="center"/>
        <w:rPr>
          <w:rFonts w:ascii="Calibri" w:eastAsia="Calibri" w:hAnsi="Calibri" w:cs="Times New Roman"/>
          <w:b/>
          <w:sz w:val="36"/>
          <w:szCs w:val="36"/>
        </w:rPr>
      </w:pPr>
    </w:p>
    <w:p w:rsidR="00F640B7" w:rsidRPr="00F640B7" w:rsidRDefault="00F640B7" w:rsidP="00F640B7">
      <w:pPr>
        <w:widowControl/>
        <w:shd w:val="clear" w:color="auto" w:fill="FFFFFF"/>
        <w:autoSpaceDE/>
        <w:autoSpaceDN/>
        <w:spacing w:line="360" w:lineRule="atLeast"/>
        <w:jc w:val="center"/>
        <w:rPr>
          <w:rFonts w:ascii="Calibri" w:eastAsia="Calibri" w:hAnsi="Calibri" w:cs="Times New Roman"/>
          <w:b/>
          <w:sz w:val="36"/>
          <w:szCs w:val="36"/>
        </w:rPr>
      </w:pPr>
      <w:r w:rsidRPr="00F640B7">
        <w:rPr>
          <w:rFonts w:ascii="Calibri" w:eastAsia="Calibri" w:hAnsi="Calibri" w:cs="Times New Roman"/>
          <w:b/>
          <w:sz w:val="36"/>
          <w:szCs w:val="36"/>
        </w:rPr>
        <w:t>МЕРЫ ПРЕДОСТОРОЖНОСТИ</w:t>
      </w:r>
    </w:p>
    <w:p w:rsidR="00F640B7" w:rsidRPr="00F640B7" w:rsidRDefault="00F640B7" w:rsidP="00F640B7">
      <w:pPr>
        <w:widowControl/>
        <w:shd w:val="clear" w:color="auto" w:fill="FFFFFF"/>
        <w:autoSpaceDE/>
        <w:autoSpaceDN/>
        <w:spacing w:line="360" w:lineRule="atLeast"/>
        <w:rPr>
          <w:rFonts w:ascii="Calibri" w:eastAsia="Calibri" w:hAnsi="Calibri" w:cs="Times New Roman"/>
          <w:b/>
          <w:sz w:val="36"/>
          <w:szCs w:val="36"/>
        </w:rPr>
      </w:pP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1. Не рекомендуется оставлять работающий насос без присмотра. В случае повреждения шланга возможен разлив жидкости. Также возможно заклинивание ротора, что приведет к нарушению процесса перегонки. </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2. Неправильная полярность питания приведет к повреждению электроники! На </w:t>
      </w:r>
      <w:proofErr w:type="gramStart"/>
      <w:r w:rsidRPr="00F640B7">
        <w:rPr>
          <w:rFonts w:ascii="Calibri" w:eastAsia="Calibri" w:hAnsi="Calibri" w:cs="Times New Roman"/>
        </w:rPr>
        <w:t>внутренний</w:t>
      </w:r>
      <w:proofErr w:type="gramEnd"/>
      <w:r w:rsidRPr="00F640B7">
        <w:rPr>
          <w:rFonts w:ascii="Calibri" w:eastAsia="Calibri" w:hAnsi="Calibri" w:cs="Times New Roman"/>
        </w:rPr>
        <w:t xml:space="preserve"> </w:t>
      </w:r>
      <w:proofErr w:type="spellStart"/>
      <w:r w:rsidRPr="00F640B7">
        <w:rPr>
          <w:rFonts w:ascii="Calibri" w:eastAsia="Calibri" w:hAnsi="Calibri" w:cs="Times New Roman"/>
        </w:rPr>
        <w:t>пин</w:t>
      </w:r>
      <w:proofErr w:type="spellEnd"/>
      <w:r w:rsidRPr="00F640B7">
        <w:rPr>
          <w:rFonts w:ascii="Calibri" w:eastAsia="Calibri" w:hAnsi="Calibri" w:cs="Times New Roman"/>
        </w:rPr>
        <w:t xml:space="preserve"> коннектора должно подаваться положительное напряжение питания. Ниже приведено обозначение «правильного» блока питания:</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 3. Для питания насоса можно использовать блок питания с напряжением 24В и током 1–2А, </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4. Необходимо беречь насос от попадания внутрь влаги. Не использовать насос мокрыми руками. Корпус насоса негерметичен. Попадание внутрь воды приведет к повреждению электроники. </w:t>
      </w:r>
    </w:p>
    <w:p w:rsidR="00F640B7" w:rsidRPr="00F640B7" w:rsidRDefault="00F640B7" w:rsidP="00F640B7">
      <w:pPr>
        <w:widowControl/>
        <w:shd w:val="clear" w:color="auto" w:fill="FFFFFF"/>
        <w:autoSpaceDE/>
        <w:autoSpaceDN/>
        <w:spacing w:line="360" w:lineRule="atLeast"/>
        <w:rPr>
          <w:rFonts w:ascii="Calibri" w:eastAsia="Calibri" w:hAnsi="Calibri" w:cs="Times New Roman"/>
        </w:rPr>
      </w:pPr>
      <w:r w:rsidRPr="00F640B7">
        <w:rPr>
          <w:rFonts w:ascii="Calibri" w:eastAsia="Calibri" w:hAnsi="Calibri" w:cs="Times New Roman"/>
        </w:rPr>
        <w:t xml:space="preserve">5. Корпус насоса выполнен из PLA пластика, который размягчается при температуре 60С. Поэтому насос нельзя ставить на самогонный аппарат. Нельзя оставлять насос у отопительных приборов, и около любых горячих поверхностей. Нельзя сушить насос феном. Следует проявлять осторожность при перекачивании горячих жидкостей, головка выполнена из термостойкого ABS пластика, однако необходимо следить, чтобы корпус насоса не нагревался от головки. </w:t>
      </w:r>
    </w:p>
    <w:p w:rsidR="00F640B7" w:rsidRDefault="00F640B7" w:rsidP="00F640B7">
      <w:pPr>
        <w:widowControl/>
        <w:shd w:val="clear" w:color="auto" w:fill="FFFFFF"/>
        <w:autoSpaceDE/>
        <w:autoSpaceDN/>
        <w:spacing w:line="360" w:lineRule="atLeast"/>
        <w:jc w:val="center"/>
        <w:rPr>
          <w:rFonts w:ascii="Arial" w:eastAsia="Times New Roman" w:hAnsi="Arial" w:cs="Arial"/>
          <w:b/>
          <w:bCs/>
          <w:color w:val="0A0A0A"/>
          <w:sz w:val="36"/>
          <w:szCs w:val="36"/>
          <w:lang w:eastAsia="ru-RU"/>
        </w:rPr>
      </w:pPr>
    </w:p>
    <w:p w:rsidR="00F640B7" w:rsidRDefault="00F640B7" w:rsidP="00F640B7">
      <w:pPr>
        <w:widowControl/>
        <w:shd w:val="clear" w:color="auto" w:fill="FFFFFF"/>
        <w:autoSpaceDE/>
        <w:autoSpaceDN/>
        <w:spacing w:line="360" w:lineRule="atLeast"/>
        <w:jc w:val="center"/>
        <w:rPr>
          <w:rFonts w:ascii="Arial" w:eastAsia="Times New Roman" w:hAnsi="Arial" w:cs="Arial"/>
          <w:b/>
          <w:bCs/>
          <w:color w:val="0A0A0A"/>
          <w:sz w:val="36"/>
          <w:szCs w:val="36"/>
          <w:lang w:eastAsia="ru-RU"/>
        </w:rPr>
      </w:pPr>
    </w:p>
    <w:p w:rsidR="00F640B7" w:rsidRPr="00F640B7" w:rsidRDefault="00F640B7" w:rsidP="00F640B7">
      <w:pPr>
        <w:widowControl/>
        <w:shd w:val="clear" w:color="auto" w:fill="FFFFFF"/>
        <w:autoSpaceDE/>
        <w:autoSpaceDN/>
        <w:spacing w:line="360" w:lineRule="atLeast"/>
        <w:jc w:val="center"/>
        <w:rPr>
          <w:rFonts w:ascii="Arial" w:eastAsia="Times New Roman" w:hAnsi="Arial" w:cs="Arial"/>
          <w:b/>
          <w:bCs/>
          <w:color w:val="0A0A0A"/>
          <w:sz w:val="36"/>
          <w:szCs w:val="36"/>
          <w:lang w:eastAsia="ru-RU"/>
        </w:rPr>
      </w:pPr>
      <w:r w:rsidRPr="00F640B7">
        <w:rPr>
          <w:rFonts w:ascii="Arial" w:eastAsia="Times New Roman" w:hAnsi="Arial" w:cs="Arial"/>
          <w:b/>
          <w:bCs/>
          <w:color w:val="0A0A0A"/>
          <w:sz w:val="36"/>
          <w:szCs w:val="36"/>
          <w:lang w:eastAsia="ru-RU"/>
        </w:rPr>
        <w:lastRenderedPageBreak/>
        <w:t>Управление насосом</w:t>
      </w:r>
    </w:p>
    <w:p w:rsidR="00F640B7" w:rsidRPr="00F640B7" w:rsidRDefault="00F640B7" w:rsidP="00F640B7">
      <w:pPr>
        <w:widowControl/>
        <w:shd w:val="clear" w:color="auto" w:fill="FFFFFF"/>
        <w:autoSpaceDE/>
        <w:autoSpaceDN/>
        <w:spacing w:line="360" w:lineRule="atLeast"/>
        <w:jc w:val="center"/>
        <w:rPr>
          <w:rFonts w:ascii="Arial" w:eastAsia="Times New Roman" w:hAnsi="Arial" w:cs="Arial"/>
          <w:b/>
          <w:bCs/>
          <w:color w:val="0A0A0A"/>
          <w:sz w:val="36"/>
          <w:szCs w:val="36"/>
          <w:lang w:eastAsia="ru-RU"/>
        </w:rPr>
      </w:pPr>
    </w:p>
    <w:p w:rsidR="00F640B7" w:rsidRPr="00F640B7" w:rsidRDefault="00F640B7" w:rsidP="00F640B7">
      <w:pPr>
        <w:widowControl/>
        <w:shd w:val="clear" w:color="auto" w:fill="FFFFFF"/>
        <w:autoSpaceDE/>
        <w:autoSpaceDN/>
        <w:spacing w:line="360" w:lineRule="atLeast"/>
        <w:jc w:val="center"/>
        <w:rPr>
          <w:rFonts w:ascii="Arial" w:eastAsia="Times New Roman" w:hAnsi="Arial" w:cs="Arial"/>
          <w:b/>
          <w:bCs/>
          <w:color w:val="0A0A0A"/>
          <w:sz w:val="24"/>
          <w:szCs w:val="24"/>
          <w:lang w:eastAsia="ru-RU"/>
        </w:rPr>
      </w:pPr>
      <w:r w:rsidRPr="00F640B7">
        <w:rPr>
          <w:rFonts w:ascii="Arial" w:eastAsia="Times New Roman" w:hAnsi="Arial" w:cs="Arial"/>
          <w:b/>
          <w:bCs/>
          <w:color w:val="0A0A0A"/>
          <w:sz w:val="24"/>
          <w:szCs w:val="24"/>
          <w:lang w:eastAsia="ru-RU"/>
        </w:rPr>
        <w:t>Управлением регулятором оборота двигателя насоса</w:t>
      </w:r>
    </w:p>
    <w:p w:rsidR="00F640B7" w:rsidRPr="00F640B7" w:rsidRDefault="00F640B7" w:rsidP="00F640B7">
      <w:pPr>
        <w:widowControl/>
        <w:shd w:val="clear" w:color="auto" w:fill="FFFFFF"/>
        <w:autoSpaceDE/>
        <w:autoSpaceDN/>
        <w:spacing w:line="360" w:lineRule="atLeast"/>
        <w:rPr>
          <w:rFonts w:ascii="Arial" w:eastAsia="Times New Roman" w:hAnsi="Arial" w:cs="Arial"/>
          <w:b/>
          <w:bCs/>
          <w:color w:val="0A0A0A"/>
          <w:sz w:val="24"/>
          <w:szCs w:val="24"/>
          <w:lang w:eastAsia="ru-RU"/>
        </w:rPr>
      </w:pPr>
      <w:r w:rsidRPr="00F640B7">
        <w:rPr>
          <w:rFonts w:ascii="Arial" w:eastAsia="Times New Roman" w:hAnsi="Arial" w:cs="Arial"/>
          <w:b/>
          <w:bCs/>
          <w:noProof/>
          <w:color w:val="0A0A0A"/>
          <w:sz w:val="24"/>
          <w:szCs w:val="24"/>
          <w:lang w:eastAsia="ru-RU"/>
        </w:rPr>
        <w:drawing>
          <wp:inline distT="0" distB="0" distL="0" distR="0" wp14:anchorId="00A7F647" wp14:editId="469FBAE3">
            <wp:extent cx="5791200" cy="36004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0" cy="3600450"/>
                    </a:xfrm>
                    <a:prstGeom prst="rect">
                      <a:avLst/>
                    </a:prstGeom>
                    <a:noFill/>
                    <a:ln>
                      <a:noFill/>
                    </a:ln>
                  </pic:spPr>
                </pic:pic>
              </a:graphicData>
            </a:graphic>
          </wp:inline>
        </w:drawing>
      </w:r>
    </w:p>
    <w:p w:rsidR="00F640B7" w:rsidRPr="00F640B7" w:rsidRDefault="00F640B7" w:rsidP="00F640B7">
      <w:pPr>
        <w:widowControl/>
        <w:shd w:val="clear" w:color="auto" w:fill="FFFFFF"/>
        <w:autoSpaceDE/>
        <w:autoSpaceDN/>
        <w:spacing w:line="360" w:lineRule="atLeast"/>
        <w:rPr>
          <w:rFonts w:ascii="Arial" w:eastAsia="Times New Roman" w:hAnsi="Arial" w:cs="Arial"/>
          <w:b/>
          <w:bCs/>
          <w:color w:val="0A0A0A"/>
          <w:sz w:val="24"/>
          <w:szCs w:val="24"/>
          <w:lang w:eastAsia="ru-RU"/>
        </w:rPr>
      </w:pPr>
    </w:p>
    <w:p w:rsidR="00F640B7" w:rsidRPr="00F640B7" w:rsidRDefault="00F640B7" w:rsidP="00F640B7">
      <w:pPr>
        <w:widowControl/>
        <w:numPr>
          <w:ilvl w:val="0"/>
          <w:numId w:val="2"/>
        </w:numPr>
        <w:shd w:val="clear" w:color="auto" w:fill="FFFFFF"/>
        <w:autoSpaceDE/>
        <w:autoSpaceDN/>
        <w:spacing w:after="200" w:line="360" w:lineRule="atLeast"/>
        <w:rPr>
          <w:rFonts w:ascii="Arial" w:eastAsia="Times New Roman" w:hAnsi="Arial" w:cs="Arial"/>
          <w:color w:val="0A0A0A"/>
          <w:sz w:val="24"/>
          <w:szCs w:val="24"/>
          <w:lang w:eastAsia="ru-RU"/>
        </w:rPr>
      </w:pPr>
      <w:r w:rsidRPr="00F640B7">
        <w:rPr>
          <w:rFonts w:ascii="Arial" w:eastAsia="Times New Roman" w:hAnsi="Arial" w:cs="Arial"/>
          <w:b/>
          <w:bCs/>
          <w:color w:val="0A0A0A"/>
          <w:sz w:val="24"/>
          <w:szCs w:val="24"/>
          <w:lang w:eastAsia="ru-RU"/>
        </w:rPr>
        <w:t xml:space="preserve">Вращение </w:t>
      </w:r>
      <w:proofErr w:type="spellStart"/>
      <w:r w:rsidRPr="00F640B7">
        <w:rPr>
          <w:rFonts w:ascii="Arial" w:eastAsia="Times New Roman" w:hAnsi="Arial" w:cs="Arial"/>
          <w:b/>
          <w:bCs/>
          <w:color w:val="0A0A0A"/>
          <w:sz w:val="24"/>
          <w:szCs w:val="24"/>
          <w:lang w:eastAsia="ru-RU"/>
        </w:rPr>
        <w:t>энкодера</w:t>
      </w:r>
      <w:proofErr w:type="spellEnd"/>
      <w:r w:rsidRPr="00F640B7">
        <w:rPr>
          <w:rFonts w:ascii="Arial" w:eastAsia="Times New Roman" w:hAnsi="Arial" w:cs="Arial"/>
          <w:b/>
          <w:bCs/>
          <w:color w:val="0A0A0A"/>
          <w:sz w:val="24"/>
          <w:szCs w:val="24"/>
          <w:lang w:eastAsia="ru-RU"/>
        </w:rPr>
        <w:t>:</w:t>
      </w:r>
      <w:r w:rsidRPr="00F640B7">
        <w:rPr>
          <w:rFonts w:ascii="Arial" w:eastAsia="Times New Roman" w:hAnsi="Arial" w:cs="Arial"/>
          <w:color w:val="0A0A0A"/>
          <w:sz w:val="24"/>
          <w:szCs w:val="24"/>
          <w:lang w:eastAsia="ru-RU"/>
        </w:rPr>
        <w:t> По умолчанию меняет рабочий цикл (скорость) от 0 до 100%.</w:t>
      </w:r>
    </w:p>
    <w:p w:rsidR="00F640B7" w:rsidRPr="00F640B7" w:rsidRDefault="00F640B7" w:rsidP="00F640B7">
      <w:pPr>
        <w:widowControl/>
        <w:numPr>
          <w:ilvl w:val="0"/>
          <w:numId w:val="2"/>
        </w:numPr>
        <w:shd w:val="clear" w:color="auto" w:fill="FFFFFF"/>
        <w:autoSpaceDE/>
        <w:autoSpaceDN/>
        <w:spacing w:after="200" w:line="360" w:lineRule="atLeast"/>
        <w:rPr>
          <w:rFonts w:ascii="Arial" w:eastAsia="Times New Roman" w:hAnsi="Arial" w:cs="Arial"/>
          <w:color w:val="0A0A0A"/>
          <w:sz w:val="24"/>
          <w:szCs w:val="24"/>
          <w:lang w:eastAsia="ru-RU"/>
        </w:rPr>
      </w:pPr>
      <w:r w:rsidRPr="00F640B7">
        <w:rPr>
          <w:rFonts w:ascii="Arial" w:eastAsia="Times New Roman" w:hAnsi="Arial" w:cs="Arial"/>
          <w:b/>
          <w:bCs/>
          <w:color w:val="0A0A0A"/>
          <w:sz w:val="24"/>
          <w:szCs w:val="24"/>
          <w:lang w:eastAsia="ru-RU"/>
        </w:rPr>
        <w:t>Короткое нажатие:</w:t>
      </w:r>
      <w:r w:rsidRPr="00F640B7">
        <w:rPr>
          <w:rFonts w:ascii="Arial" w:eastAsia="Times New Roman" w:hAnsi="Arial" w:cs="Arial"/>
          <w:color w:val="0A0A0A"/>
          <w:sz w:val="24"/>
          <w:szCs w:val="24"/>
          <w:lang w:eastAsia="ru-RU"/>
        </w:rPr>
        <w:t> Включение/остановка (STOP) двигателя.</w:t>
      </w:r>
    </w:p>
    <w:p w:rsidR="00F640B7" w:rsidRPr="00F640B7" w:rsidRDefault="00F640B7" w:rsidP="00F640B7">
      <w:pPr>
        <w:widowControl/>
        <w:numPr>
          <w:ilvl w:val="0"/>
          <w:numId w:val="2"/>
        </w:numPr>
        <w:shd w:val="clear" w:color="auto" w:fill="FFFFFF"/>
        <w:autoSpaceDE/>
        <w:autoSpaceDN/>
        <w:spacing w:after="200" w:line="360" w:lineRule="atLeast"/>
        <w:rPr>
          <w:rFonts w:ascii="Times New Roman" w:eastAsia="Times New Roman" w:hAnsi="Times New Roman" w:cs="Times New Roman"/>
          <w:sz w:val="24"/>
          <w:szCs w:val="24"/>
          <w:lang w:eastAsia="ru-RU"/>
        </w:rPr>
      </w:pPr>
      <w:r w:rsidRPr="00F640B7">
        <w:rPr>
          <w:rFonts w:ascii="Arial" w:eastAsia="Times New Roman" w:hAnsi="Arial" w:cs="Arial"/>
          <w:b/>
          <w:bCs/>
          <w:color w:val="0A0A0A"/>
          <w:sz w:val="24"/>
          <w:szCs w:val="24"/>
          <w:lang w:eastAsia="ru-RU"/>
        </w:rPr>
        <w:t>Длинное нажатие (3 сек):</w:t>
      </w:r>
      <w:r w:rsidRPr="00F640B7">
        <w:rPr>
          <w:rFonts w:ascii="Arial" w:eastAsia="Times New Roman" w:hAnsi="Arial" w:cs="Arial"/>
          <w:color w:val="0A0A0A"/>
          <w:sz w:val="24"/>
          <w:szCs w:val="24"/>
          <w:lang w:eastAsia="ru-RU"/>
        </w:rPr>
        <w:t> Вход в режим настройки параметров. </w:t>
      </w:r>
    </w:p>
    <w:p w:rsidR="00F640B7" w:rsidRPr="00F640B7" w:rsidRDefault="00F640B7" w:rsidP="00F640B7">
      <w:pPr>
        <w:widowControl/>
        <w:shd w:val="clear" w:color="auto" w:fill="FFFFFF"/>
        <w:autoSpaceDE/>
        <w:autoSpaceDN/>
        <w:spacing w:line="360" w:lineRule="atLeast"/>
        <w:rPr>
          <w:rFonts w:ascii="Arial" w:eastAsia="Times New Roman" w:hAnsi="Arial" w:cs="Arial"/>
          <w:b/>
          <w:bCs/>
          <w:color w:val="0A0A0A"/>
          <w:sz w:val="24"/>
          <w:szCs w:val="24"/>
          <w:lang w:eastAsia="ru-RU"/>
        </w:rPr>
      </w:pPr>
    </w:p>
    <w:p w:rsidR="00F640B7" w:rsidRPr="00F640B7" w:rsidRDefault="00F640B7" w:rsidP="00F640B7">
      <w:pPr>
        <w:widowControl/>
        <w:shd w:val="clear" w:color="auto" w:fill="FFFFFF"/>
        <w:autoSpaceDE/>
        <w:autoSpaceDN/>
        <w:spacing w:line="360" w:lineRule="atLeast"/>
        <w:rPr>
          <w:rFonts w:ascii="Times New Roman" w:eastAsia="Times New Roman" w:hAnsi="Times New Roman" w:cs="Times New Roman"/>
          <w:sz w:val="24"/>
          <w:szCs w:val="24"/>
          <w:lang w:eastAsia="ru-RU"/>
        </w:rPr>
      </w:pPr>
      <w:r w:rsidRPr="00F640B7">
        <w:rPr>
          <w:rFonts w:ascii="Arial" w:eastAsia="Times New Roman" w:hAnsi="Arial" w:cs="Arial"/>
          <w:b/>
          <w:bCs/>
          <w:color w:val="0A0A0A"/>
          <w:sz w:val="24"/>
          <w:szCs w:val="24"/>
          <w:lang w:eastAsia="ru-RU"/>
        </w:rPr>
        <w:t>3. Настройка параметров (Меню)</w:t>
      </w:r>
      <w:r w:rsidRPr="00F640B7">
        <w:rPr>
          <w:rFonts w:ascii="Arial" w:eastAsia="Times New Roman" w:hAnsi="Arial" w:cs="Arial"/>
          <w:color w:val="0A0A0A"/>
          <w:sz w:val="24"/>
          <w:szCs w:val="24"/>
          <w:lang w:eastAsia="ru-RU"/>
        </w:rPr>
        <w:br/>
        <w:t xml:space="preserve">При длительном нажатии вы входите в меню. Вращение </w:t>
      </w:r>
      <w:proofErr w:type="spellStart"/>
      <w:r w:rsidRPr="00F640B7">
        <w:rPr>
          <w:rFonts w:ascii="Arial" w:eastAsia="Times New Roman" w:hAnsi="Arial" w:cs="Arial"/>
          <w:color w:val="0A0A0A"/>
          <w:sz w:val="24"/>
          <w:szCs w:val="24"/>
          <w:lang w:eastAsia="ru-RU"/>
        </w:rPr>
        <w:t>энкодера</w:t>
      </w:r>
      <w:proofErr w:type="spellEnd"/>
      <w:r w:rsidRPr="00F640B7">
        <w:rPr>
          <w:rFonts w:ascii="Arial" w:eastAsia="Times New Roman" w:hAnsi="Arial" w:cs="Arial"/>
          <w:color w:val="0A0A0A"/>
          <w:sz w:val="24"/>
          <w:szCs w:val="24"/>
          <w:lang w:eastAsia="ru-RU"/>
        </w:rPr>
        <w:t xml:space="preserve"> меняет параметр, короткое нажатие переключает параметры (F00-F03). </w:t>
      </w:r>
    </w:p>
    <w:p w:rsidR="00F640B7" w:rsidRPr="00F640B7" w:rsidRDefault="00F640B7" w:rsidP="00F640B7">
      <w:pPr>
        <w:widowControl/>
        <w:numPr>
          <w:ilvl w:val="0"/>
          <w:numId w:val="3"/>
        </w:numPr>
        <w:shd w:val="clear" w:color="auto" w:fill="FFFFFF"/>
        <w:autoSpaceDE/>
        <w:autoSpaceDN/>
        <w:spacing w:after="200" w:line="360" w:lineRule="atLeast"/>
        <w:rPr>
          <w:rFonts w:ascii="Arial" w:eastAsia="Times New Roman" w:hAnsi="Arial" w:cs="Arial"/>
          <w:color w:val="0A0A0A"/>
          <w:sz w:val="24"/>
          <w:szCs w:val="24"/>
          <w:lang w:eastAsia="ru-RU"/>
        </w:rPr>
      </w:pPr>
    </w:p>
    <w:p w:rsidR="00F640B7" w:rsidRPr="00F640B7" w:rsidRDefault="00F640B7" w:rsidP="00F640B7">
      <w:pPr>
        <w:widowControl/>
        <w:numPr>
          <w:ilvl w:val="0"/>
          <w:numId w:val="3"/>
        </w:numPr>
        <w:shd w:val="clear" w:color="auto" w:fill="FFFFFF"/>
        <w:autoSpaceDE/>
        <w:autoSpaceDN/>
        <w:spacing w:after="200" w:line="360" w:lineRule="atLeast"/>
        <w:rPr>
          <w:rFonts w:ascii="Arial" w:eastAsia="Times New Roman" w:hAnsi="Arial" w:cs="Arial"/>
          <w:color w:val="0A0A0A"/>
          <w:sz w:val="24"/>
          <w:szCs w:val="24"/>
          <w:lang w:eastAsia="ru-RU"/>
        </w:rPr>
      </w:pPr>
      <w:r w:rsidRPr="00F640B7">
        <w:rPr>
          <w:rFonts w:ascii="Arial" w:eastAsia="Times New Roman" w:hAnsi="Arial" w:cs="Arial"/>
          <w:b/>
          <w:bCs/>
          <w:color w:val="0A0A0A"/>
          <w:sz w:val="24"/>
          <w:szCs w:val="24"/>
          <w:lang w:eastAsia="ru-RU"/>
        </w:rPr>
        <w:t>F00 (Нижний предел):</w:t>
      </w:r>
      <w:r w:rsidRPr="00F640B7">
        <w:rPr>
          <w:rFonts w:ascii="Arial" w:eastAsia="Times New Roman" w:hAnsi="Arial" w:cs="Arial"/>
          <w:color w:val="0A0A0A"/>
          <w:sz w:val="24"/>
          <w:szCs w:val="24"/>
          <w:lang w:eastAsia="ru-RU"/>
        </w:rPr>
        <w:t> Устанавливает минимальную скорость (0-100%).</w:t>
      </w:r>
    </w:p>
    <w:p w:rsidR="00F640B7" w:rsidRPr="00F640B7" w:rsidRDefault="00F640B7" w:rsidP="00F640B7">
      <w:pPr>
        <w:widowControl/>
        <w:numPr>
          <w:ilvl w:val="0"/>
          <w:numId w:val="3"/>
        </w:numPr>
        <w:shd w:val="clear" w:color="auto" w:fill="FFFFFF"/>
        <w:autoSpaceDE/>
        <w:autoSpaceDN/>
        <w:spacing w:after="200" w:line="360" w:lineRule="atLeast"/>
        <w:rPr>
          <w:rFonts w:ascii="Arial" w:eastAsia="Times New Roman" w:hAnsi="Arial" w:cs="Arial"/>
          <w:color w:val="0A0A0A"/>
          <w:sz w:val="24"/>
          <w:szCs w:val="24"/>
          <w:lang w:eastAsia="ru-RU"/>
        </w:rPr>
      </w:pPr>
      <w:r w:rsidRPr="00F640B7">
        <w:rPr>
          <w:rFonts w:ascii="Arial" w:eastAsia="Times New Roman" w:hAnsi="Arial" w:cs="Arial"/>
          <w:b/>
          <w:bCs/>
          <w:color w:val="0A0A0A"/>
          <w:sz w:val="24"/>
          <w:szCs w:val="24"/>
          <w:lang w:eastAsia="ru-RU"/>
        </w:rPr>
        <w:t>F01 (Верхний предел):</w:t>
      </w:r>
      <w:r w:rsidRPr="00F640B7">
        <w:rPr>
          <w:rFonts w:ascii="Arial" w:eastAsia="Times New Roman" w:hAnsi="Arial" w:cs="Arial"/>
          <w:color w:val="0A0A0A"/>
          <w:sz w:val="24"/>
          <w:szCs w:val="24"/>
          <w:lang w:eastAsia="ru-RU"/>
        </w:rPr>
        <w:t> Устанавливает максимальную скорость (0-100%).</w:t>
      </w:r>
    </w:p>
    <w:p w:rsidR="00F640B7" w:rsidRPr="00F640B7" w:rsidRDefault="00F640B7" w:rsidP="00F640B7">
      <w:pPr>
        <w:widowControl/>
        <w:numPr>
          <w:ilvl w:val="0"/>
          <w:numId w:val="3"/>
        </w:numPr>
        <w:shd w:val="clear" w:color="auto" w:fill="FFFFFF"/>
        <w:autoSpaceDE/>
        <w:autoSpaceDN/>
        <w:spacing w:after="200" w:line="360" w:lineRule="atLeast"/>
        <w:rPr>
          <w:rFonts w:ascii="Arial" w:eastAsia="Times New Roman" w:hAnsi="Arial" w:cs="Arial"/>
          <w:color w:val="0A0A0A"/>
          <w:sz w:val="24"/>
          <w:szCs w:val="24"/>
          <w:lang w:eastAsia="ru-RU"/>
        </w:rPr>
      </w:pPr>
      <w:r w:rsidRPr="00F640B7">
        <w:rPr>
          <w:rFonts w:ascii="Arial" w:eastAsia="Times New Roman" w:hAnsi="Arial" w:cs="Arial"/>
          <w:b/>
          <w:bCs/>
          <w:color w:val="0A0A0A"/>
          <w:sz w:val="24"/>
          <w:szCs w:val="24"/>
          <w:lang w:eastAsia="ru-RU"/>
        </w:rPr>
        <w:t>F02 (Шаг ускорения):</w:t>
      </w:r>
      <w:r w:rsidRPr="00F640B7">
        <w:rPr>
          <w:rFonts w:ascii="Arial" w:eastAsia="Times New Roman" w:hAnsi="Arial" w:cs="Arial"/>
          <w:color w:val="0A0A0A"/>
          <w:sz w:val="24"/>
          <w:szCs w:val="24"/>
          <w:lang w:eastAsia="ru-RU"/>
        </w:rPr>
        <w:t> Настройка плавного пуска (0.1 - 9.9 сек).</w:t>
      </w:r>
    </w:p>
    <w:p w:rsidR="00F640B7" w:rsidRPr="00F640B7" w:rsidRDefault="00F640B7" w:rsidP="00F640B7">
      <w:pPr>
        <w:widowControl/>
        <w:numPr>
          <w:ilvl w:val="0"/>
          <w:numId w:val="3"/>
        </w:numPr>
        <w:shd w:val="clear" w:color="auto" w:fill="FFFFFF"/>
        <w:autoSpaceDE/>
        <w:autoSpaceDN/>
        <w:spacing w:after="200" w:line="360" w:lineRule="atLeast"/>
        <w:rPr>
          <w:rFonts w:ascii="Times New Roman" w:eastAsia="Times New Roman" w:hAnsi="Times New Roman" w:cs="Times New Roman"/>
          <w:sz w:val="24"/>
          <w:szCs w:val="24"/>
          <w:lang w:eastAsia="ru-RU"/>
        </w:rPr>
      </w:pPr>
      <w:r w:rsidRPr="00F640B7">
        <w:rPr>
          <w:rFonts w:ascii="Arial" w:eastAsia="Times New Roman" w:hAnsi="Arial" w:cs="Arial"/>
          <w:b/>
          <w:bCs/>
          <w:color w:val="0A0A0A"/>
          <w:sz w:val="24"/>
          <w:szCs w:val="24"/>
          <w:lang w:eastAsia="ru-RU"/>
        </w:rPr>
        <w:t>F03 (Частота ШИМ):</w:t>
      </w:r>
      <w:r w:rsidRPr="00F640B7">
        <w:rPr>
          <w:rFonts w:ascii="Arial" w:eastAsia="Times New Roman" w:hAnsi="Arial" w:cs="Arial"/>
          <w:color w:val="0A0A0A"/>
          <w:sz w:val="24"/>
          <w:szCs w:val="24"/>
          <w:lang w:eastAsia="ru-RU"/>
        </w:rPr>
        <w:t> Установка частоты (1-99 кГц). </w:t>
      </w:r>
    </w:p>
    <w:p w:rsidR="00F640B7" w:rsidRPr="00F640B7" w:rsidRDefault="00F640B7" w:rsidP="00F640B7">
      <w:pPr>
        <w:widowControl/>
        <w:shd w:val="clear" w:color="auto" w:fill="FFFFFF"/>
        <w:autoSpaceDE/>
        <w:autoSpaceDN/>
        <w:spacing w:line="360" w:lineRule="atLeast"/>
        <w:rPr>
          <w:rFonts w:ascii="Arial" w:eastAsia="Times New Roman" w:hAnsi="Arial" w:cs="Arial"/>
          <w:i/>
          <w:iCs/>
          <w:color w:val="0A0A0A"/>
          <w:sz w:val="24"/>
          <w:szCs w:val="24"/>
          <w:lang w:eastAsia="ru-RU"/>
        </w:rPr>
      </w:pPr>
      <w:r w:rsidRPr="00F640B7">
        <w:rPr>
          <w:rFonts w:ascii="Arial" w:eastAsia="Times New Roman" w:hAnsi="Arial" w:cs="Arial"/>
          <w:i/>
          <w:iCs/>
          <w:color w:val="0A0A0A"/>
          <w:sz w:val="24"/>
          <w:szCs w:val="24"/>
          <w:lang w:eastAsia="ru-RU"/>
        </w:rPr>
        <w:t>Для выхода из меню удерживайте нажатие снова.</w:t>
      </w:r>
    </w:p>
    <w:p w:rsidR="00F640B7" w:rsidRPr="00F640B7" w:rsidRDefault="00F640B7" w:rsidP="00F640B7">
      <w:pPr>
        <w:widowControl/>
        <w:shd w:val="clear" w:color="auto" w:fill="FFFFFF"/>
        <w:autoSpaceDE/>
        <w:autoSpaceDN/>
        <w:spacing w:line="360" w:lineRule="atLeast"/>
        <w:rPr>
          <w:rFonts w:ascii="Arial" w:eastAsia="Times New Roman" w:hAnsi="Arial" w:cs="Arial"/>
          <w:color w:val="0A0A0A"/>
          <w:sz w:val="24"/>
          <w:szCs w:val="24"/>
          <w:lang w:eastAsia="ru-RU"/>
        </w:rPr>
      </w:pPr>
    </w:p>
    <w:p w:rsidR="00F640B7" w:rsidRPr="00F640B7" w:rsidRDefault="00F640B7" w:rsidP="00F640B7">
      <w:pPr>
        <w:widowControl/>
        <w:shd w:val="clear" w:color="auto" w:fill="FFFFFF"/>
        <w:autoSpaceDE/>
        <w:autoSpaceDN/>
        <w:spacing w:line="420" w:lineRule="atLeast"/>
        <w:rPr>
          <w:rFonts w:ascii="Arial" w:eastAsia="Times New Roman" w:hAnsi="Arial" w:cs="Arial"/>
          <w:b/>
          <w:bCs/>
          <w:color w:val="001D35"/>
          <w:sz w:val="30"/>
          <w:szCs w:val="30"/>
          <w:lang w:eastAsia="ru-RU"/>
        </w:rPr>
      </w:pPr>
      <w:r w:rsidRPr="00F640B7">
        <w:rPr>
          <w:rFonts w:ascii="Arial" w:eastAsia="Times New Roman" w:hAnsi="Arial" w:cs="Arial"/>
          <w:b/>
          <w:bCs/>
          <w:color w:val="001D35"/>
          <w:sz w:val="30"/>
          <w:szCs w:val="30"/>
          <w:lang w:eastAsia="ru-RU"/>
        </w:rPr>
        <w:t>Особенности работы</w:t>
      </w:r>
    </w:p>
    <w:p w:rsidR="00F640B7" w:rsidRPr="00F640B7" w:rsidRDefault="00F640B7" w:rsidP="00F640B7">
      <w:pPr>
        <w:widowControl/>
        <w:numPr>
          <w:ilvl w:val="0"/>
          <w:numId w:val="4"/>
        </w:numPr>
        <w:shd w:val="clear" w:color="auto" w:fill="FFFFFF"/>
        <w:autoSpaceDE/>
        <w:autoSpaceDN/>
        <w:spacing w:after="200" w:line="360" w:lineRule="atLeast"/>
        <w:rPr>
          <w:rFonts w:ascii="Arial" w:eastAsia="Times New Roman" w:hAnsi="Arial" w:cs="Arial"/>
          <w:color w:val="0A0A0A"/>
          <w:sz w:val="24"/>
          <w:szCs w:val="24"/>
          <w:lang w:eastAsia="ru-RU"/>
        </w:rPr>
      </w:pPr>
      <w:r w:rsidRPr="00F640B7">
        <w:rPr>
          <w:rFonts w:ascii="Arial" w:eastAsia="Times New Roman" w:hAnsi="Arial" w:cs="Arial"/>
          <w:b/>
          <w:bCs/>
          <w:color w:val="0A0A0A"/>
          <w:sz w:val="24"/>
          <w:szCs w:val="24"/>
          <w:lang w:eastAsia="ru-RU"/>
        </w:rPr>
        <w:t>Плавный пуск:</w:t>
      </w:r>
      <w:r w:rsidRPr="00F640B7">
        <w:rPr>
          <w:rFonts w:ascii="Arial" w:eastAsia="Times New Roman" w:hAnsi="Arial" w:cs="Arial"/>
          <w:color w:val="0A0A0A"/>
          <w:sz w:val="24"/>
          <w:szCs w:val="24"/>
          <w:lang w:eastAsia="ru-RU"/>
        </w:rPr>
        <w:t> При запуске ток увеличивается постепенно, защищая двигатель от бросков тока.</w:t>
      </w:r>
    </w:p>
    <w:p w:rsidR="00F640B7" w:rsidRPr="00F640B7" w:rsidRDefault="00F640B7" w:rsidP="00F640B7">
      <w:pPr>
        <w:widowControl/>
        <w:numPr>
          <w:ilvl w:val="0"/>
          <w:numId w:val="4"/>
        </w:numPr>
        <w:shd w:val="clear" w:color="auto" w:fill="FFFFFF"/>
        <w:autoSpaceDE/>
        <w:autoSpaceDN/>
        <w:spacing w:after="200" w:line="360" w:lineRule="atLeast"/>
        <w:rPr>
          <w:rFonts w:ascii="Arial" w:eastAsia="Times New Roman" w:hAnsi="Arial" w:cs="Arial"/>
          <w:color w:val="0A0A0A"/>
          <w:sz w:val="24"/>
          <w:szCs w:val="24"/>
          <w:lang w:eastAsia="ru-RU"/>
        </w:rPr>
      </w:pPr>
      <w:r w:rsidRPr="00F640B7">
        <w:rPr>
          <w:rFonts w:ascii="Arial" w:eastAsia="Times New Roman" w:hAnsi="Arial" w:cs="Arial"/>
          <w:b/>
          <w:bCs/>
          <w:color w:val="0A0A0A"/>
          <w:sz w:val="24"/>
          <w:szCs w:val="24"/>
          <w:lang w:eastAsia="ru-RU"/>
        </w:rPr>
        <w:t>Память:</w:t>
      </w:r>
      <w:r w:rsidRPr="00F640B7">
        <w:rPr>
          <w:rFonts w:ascii="Arial" w:eastAsia="Times New Roman" w:hAnsi="Arial" w:cs="Arial"/>
          <w:color w:val="0A0A0A"/>
          <w:sz w:val="24"/>
          <w:szCs w:val="24"/>
          <w:lang w:eastAsia="ru-RU"/>
        </w:rPr>
        <w:t> Настройки сохраняются при отключении питания</w:t>
      </w:r>
    </w:p>
    <w:p w:rsidR="00F640B7" w:rsidRPr="00F640B7" w:rsidRDefault="00F640B7" w:rsidP="00F640B7">
      <w:pPr>
        <w:widowControl/>
        <w:shd w:val="clear" w:color="auto" w:fill="FFFFFF"/>
        <w:autoSpaceDE/>
        <w:autoSpaceDN/>
        <w:spacing w:line="360" w:lineRule="atLeast"/>
        <w:jc w:val="center"/>
        <w:rPr>
          <w:rFonts w:ascii="Arial" w:eastAsia="Times New Roman" w:hAnsi="Arial" w:cs="Arial"/>
          <w:b/>
          <w:color w:val="0A0A0A"/>
          <w:sz w:val="36"/>
          <w:szCs w:val="36"/>
          <w:lang w:eastAsia="ru-RU"/>
        </w:rPr>
      </w:pPr>
      <w:r w:rsidRPr="00F640B7">
        <w:rPr>
          <w:rFonts w:ascii="Arial" w:eastAsia="Times New Roman" w:hAnsi="Arial" w:cs="Arial"/>
          <w:b/>
          <w:color w:val="0A0A0A"/>
          <w:sz w:val="36"/>
          <w:szCs w:val="36"/>
          <w:lang w:eastAsia="ru-RU"/>
        </w:rPr>
        <w:lastRenderedPageBreak/>
        <w:t>Соотношение индикатора оборотов к подаваемой скорости браги</w:t>
      </w:r>
    </w:p>
    <w:p w:rsidR="00F640B7" w:rsidRPr="00F640B7" w:rsidRDefault="00F640B7" w:rsidP="00F640B7">
      <w:pPr>
        <w:widowControl/>
        <w:shd w:val="clear" w:color="auto" w:fill="FFFFFF"/>
        <w:autoSpaceDE/>
        <w:autoSpaceDN/>
        <w:spacing w:line="360" w:lineRule="atLeast"/>
        <w:rPr>
          <w:rFonts w:ascii="Arial" w:eastAsia="Times New Roman" w:hAnsi="Arial" w:cs="Arial"/>
          <w:color w:val="0A0A0A"/>
          <w:sz w:val="24"/>
          <w:szCs w:val="24"/>
          <w:lang w:eastAsia="ru-RU"/>
        </w:rPr>
      </w:pPr>
    </w:p>
    <w:p w:rsidR="00F640B7" w:rsidRPr="00F640B7" w:rsidRDefault="00F640B7" w:rsidP="00F640B7">
      <w:pPr>
        <w:widowControl/>
        <w:shd w:val="clear" w:color="auto" w:fill="FFFFFF"/>
        <w:autoSpaceDE/>
        <w:autoSpaceDN/>
        <w:spacing w:line="360" w:lineRule="atLeast"/>
        <w:rPr>
          <w:rFonts w:ascii="Arial" w:eastAsia="Times New Roman" w:hAnsi="Arial" w:cs="Arial"/>
          <w:color w:val="0A0A0A"/>
          <w:sz w:val="24"/>
          <w:szCs w:val="24"/>
          <w:lang w:eastAsia="ru-RU"/>
        </w:rPr>
      </w:pPr>
      <w:r w:rsidRPr="00F640B7">
        <w:rPr>
          <w:rFonts w:ascii="Arial" w:eastAsia="Times New Roman" w:hAnsi="Arial" w:cs="Arial"/>
          <w:noProof/>
          <w:color w:val="0A0A0A"/>
          <w:sz w:val="24"/>
          <w:szCs w:val="24"/>
          <w:lang w:eastAsia="ru-RU"/>
        </w:rPr>
        <w:drawing>
          <wp:inline distT="0" distB="0" distL="0" distR="0" wp14:anchorId="13ADD55F" wp14:editId="0EDF4959">
            <wp:extent cx="5940425" cy="7955926"/>
            <wp:effectExtent l="0" t="0" r="3175" b="6985"/>
            <wp:docPr id="3" name="Рисунок 3" descr="C:\Users\qq\Desktop\ноут\насос\80 лч с автоматикой\Gemini_Generated_Image_c5q28vc5q28vc5q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qq\Desktop\ноут\насос\80 лч с автоматикой\Gemini_Generated_Image_c5q28vc5q28vc5q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7955926"/>
                    </a:xfrm>
                    <a:prstGeom prst="rect">
                      <a:avLst/>
                    </a:prstGeom>
                    <a:noFill/>
                    <a:ln>
                      <a:noFill/>
                    </a:ln>
                  </pic:spPr>
                </pic:pic>
              </a:graphicData>
            </a:graphic>
          </wp:inline>
        </w:drawing>
      </w:r>
    </w:p>
    <w:p w:rsidR="00F640B7" w:rsidRPr="00F640B7" w:rsidRDefault="00F640B7" w:rsidP="00F640B7">
      <w:pPr>
        <w:widowControl/>
        <w:shd w:val="clear" w:color="auto" w:fill="FFFFFF"/>
        <w:autoSpaceDE/>
        <w:autoSpaceDN/>
        <w:spacing w:line="360" w:lineRule="atLeast"/>
        <w:rPr>
          <w:rFonts w:ascii="Arial" w:eastAsia="Times New Roman" w:hAnsi="Arial" w:cs="Arial"/>
          <w:color w:val="0A0A0A"/>
          <w:sz w:val="24"/>
          <w:szCs w:val="24"/>
          <w:lang w:eastAsia="ru-RU"/>
        </w:rPr>
      </w:pPr>
    </w:p>
    <w:p w:rsidR="00F640B7" w:rsidRPr="00F640B7" w:rsidRDefault="00F640B7" w:rsidP="00F640B7">
      <w:pPr>
        <w:widowControl/>
        <w:shd w:val="clear" w:color="auto" w:fill="FFFFFF"/>
        <w:autoSpaceDE/>
        <w:autoSpaceDN/>
        <w:spacing w:line="360" w:lineRule="atLeast"/>
        <w:rPr>
          <w:rFonts w:ascii="Arial" w:eastAsia="Times New Roman" w:hAnsi="Arial" w:cs="Arial"/>
          <w:color w:val="0A0A0A"/>
          <w:sz w:val="24"/>
          <w:szCs w:val="24"/>
          <w:lang w:eastAsia="ru-RU"/>
        </w:rPr>
      </w:pPr>
    </w:p>
    <w:p w:rsidR="00F640B7" w:rsidRDefault="00F640B7" w:rsidP="00F640B7">
      <w:pPr>
        <w:widowControl/>
        <w:shd w:val="clear" w:color="auto" w:fill="FFFFFF"/>
        <w:autoSpaceDE/>
        <w:autoSpaceDN/>
        <w:spacing w:before="100" w:beforeAutospacing="1" w:after="100" w:afterAutospacing="1"/>
        <w:jc w:val="center"/>
        <w:outlineLvl w:val="1"/>
        <w:rPr>
          <w:rFonts w:ascii="Arial" w:eastAsia="Times New Roman" w:hAnsi="Arial" w:cs="Arial"/>
          <w:b/>
          <w:bCs/>
          <w:color w:val="666600"/>
          <w:sz w:val="33"/>
          <w:szCs w:val="33"/>
          <w:lang w:eastAsia="ru-RU"/>
        </w:rPr>
      </w:pPr>
    </w:p>
    <w:p w:rsidR="00F640B7" w:rsidRPr="00F640B7" w:rsidRDefault="00F640B7" w:rsidP="00F640B7">
      <w:pPr>
        <w:widowControl/>
        <w:shd w:val="clear" w:color="auto" w:fill="FFFFFF"/>
        <w:autoSpaceDE/>
        <w:autoSpaceDN/>
        <w:spacing w:before="100" w:beforeAutospacing="1" w:after="100" w:afterAutospacing="1"/>
        <w:jc w:val="center"/>
        <w:outlineLvl w:val="1"/>
        <w:rPr>
          <w:rFonts w:ascii="Arial" w:eastAsia="Times New Roman" w:hAnsi="Arial" w:cs="Arial"/>
          <w:b/>
          <w:bCs/>
          <w:color w:val="666600"/>
          <w:sz w:val="33"/>
          <w:szCs w:val="33"/>
          <w:lang w:eastAsia="ru-RU"/>
        </w:rPr>
      </w:pPr>
      <w:bookmarkStart w:id="0" w:name="_GoBack"/>
      <w:bookmarkEnd w:id="0"/>
      <w:r w:rsidRPr="00F640B7">
        <w:rPr>
          <w:rFonts w:ascii="Arial" w:eastAsia="Times New Roman" w:hAnsi="Arial" w:cs="Arial"/>
          <w:b/>
          <w:bCs/>
          <w:color w:val="666600"/>
          <w:sz w:val="33"/>
          <w:szCs w:val="33"/>
          <w:lang w:eastAsia="ru-RU"/>
        </w:rPr>
        <w:t>Блок управления автоматикой</w:t>
      </w:r>
    </w:p>
    <w:p w:rsidR="00F640B7" w:rsidRPr="00F640B7" w:rsidRDefault="00F640B7" w:rsidP="00F640B7">
      <w:pPr>
        <w:widowControl/>
        <w:shd w:val="clear" w:color="auto" w:fill="FFFFFF"/>
        <w:autoSpaceDE/>
        <w:autoSpaceDN/>
        <w:jc w:val="center"/>
        <w:rPr>
          <w:rFonts w:ascii="Verdana" w:eastAsia="Times New Roman" w:hAnsi="Verdana" w:cs="Times New Roman"/>
          <w:b/>
          <w:color w:val="FF0000"/>
          <w:sz w:val="24"/>
          <w:szCs w:val="21"/>
          <w:lang w:eastAsia="ru-RU"/>
          <w14:shadow w14:blurRad="41275" w14:dist="20320" w14:dir="1800000" w14:sx="100000" w14:sy="100000" w14:kx="0" w14:ky="0" w14:algn="tl">
            <w14:srgbClr w14:val="000000">
              <w14:alpha w14:val="60000"/>
            </w14:srgbClr>
          </w14:shadow>
          <w14:textOutline w14:w="6350" w14:cap="flat" w14:cmpd="sng" w14:algn="ctr">
            <w14:solidFill>
              <w14:srgbClr w14:val="1F497D">
                <w14:satMod w14:val="155000"/>
              </w14:srgbClr>
            </w14:solidFill>
            <w14:prstDash w14:val="solid"/>
            <w14:round/>
          </w14:textOutline>
        </w:rPr>
      </w:pP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r w:rsidRPr="00F640B7">
        <w:rPr>
          <w:rFonts w:ascii="Arial" w:eastAsia="Times New Roman" w:hAnsi="Arial" w:cs="Arial"/>
          <w:b/>
          <w:bCs/>
          <w:noProof/>
          <w:color w:val="333366"/>
          <w:sz w:val="30"/>
          <w:szCs w:val="30"/>
          <w:lang w:eastAsia="ru-RU"/>
        </w:rPr>
        <w:drawing>
          <wp:inline distT="0" distB="0" distL="0" distR="0" wp14:anchorId="369BF133" wp14:editId="1780FF02">
            <wp:extent cx="4686300" cy="1866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1866900"/>
                    </a:xfrm>
                    <a:prstGeom prst="rect">
                      <a:avLst/>
                    </a:prstGeom>
                    <a:noFill/>
                    <a:ln>
                      <a:noFill/>
                    </a:ln>
                  </pic:spPr>
                </pic:pic>
              </a:graphicData>
            </a:graphic>
          </wp:inline>
        </w:drawing>
      </w: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r w:rsidRPr="00F640B7">
        <w:rPr>
          <w:rFonts w:ascii="Arial" w:eastAsia="Times New Roman" w:hAnsi="Arial" w:cs="Arial"/>
          <w:b/>
          <w:bCs/>
          <w:color w:val="333366"/>
          <w:sz w:val="30"/>
          <w:szCs w:val="30"/>
          <w:lang w:eastAsia="ru-RU"/>
        </w:rPr>
        <w:t>1. Описание</w:t>
      </w:r>
    </w:p>
    <w:p w:rsidR="00F640B7" w:rsidRPr="00F640B7" w:rsidRDefault="00F640B7" w:rsidP="00F640B7">
      <w:pPr>
        <w:widowControl/>
        <w:shd w:val="clear" w:color="auto" w:fill="FFFFFF"/>
        <w:autoSpaceDE/>
        <w:autoSpaceDN/>
        <w:spacing w:before="100" w:beforeAutospacing="1" w:after="100" w:afterAutospacing="1"/>
        <w:rPr>
          <w:rFonts w:ascii="Verdana" w:eastAsia="Times New Roman" w:hAnsi="Verdana" w:cs="Times New Roman"/>
          <w:color w:val="333333"/>
          <w:sz w:val="21"/>
          <w:szCs w:val="21"/>
          <w:lang w:eastAsia="ru-RU"/>
        </w:rPr>
      </w:pPr>
      <w:r w:rsidRPr="00F640B7">
        <w:rPr>
          <w:rFonts w:ascii="Verdana" w:eastAsia="Times New Roman" w:hAnsi="Verdana" w:cs="Times New Roman"/>
          <w:color w:val="333333"/>
          <w:sz w:val="21"/>
          <w:szCs w:val="21"/>
          <w:lang w:eastAsia="ru-RU"/>
        </w:rPr>
        <w:t>Программируемый терморегулятор предназначен для контроля температуры в диапазоне от -50</w:t>
      </w:r>
      <w:proofErr w:type="gramStart"/>
      <w:r w:rsidRPr="00F640B7">
        <w:rPr>
          <w:rFonts w:ascii="Verdana" w:eastAsia="Times New Roman" w:hAnsi="Verdana" w:cs="Times New Roman"/>
          <w:color w:val="333333"/>
          <w:sz w:val="21"/>
          <w:szCs w:val="21"/>
          <w:lang w:eastAsia="ru-RU"/>
        </w:rPr>
        <w:t>°С</w:t>
      </w:r>
      <w:proofErr w:type="gramEnd"/>
      <w:r w:rsidRPr="00F640B7">
        <w:rPr>
          <w:rFonts w:ascii="Verdana" w:eastAsia="Times New Roman" w:hAnsi="Verdana" w:cs="Times New Roman"/>
          <w:color w:val="333333"/>
          <w:sz w:val="21"/>
          <w:szCs w:val="21"/>
          <w:lang w:eastAsia="ru-RU"/>
        </w:rPr>
        <w:t xml:space="preserve"> до +120°С. Он может работать в паре с нагревателем или охладителем. Программируемый терморегулятор оснащен двумя трехразрядными LED дисплеями, светодиодным индикатором включения реле, тремя кнопками управления + кнопка питания, подключенным внешним термодатчиком, клеммами «К</w:t>
      </w:r>
      <w:proofErr w:type="gramStart"/>
      <w:r w:rsidRPr="00F640B7">
        <w:rPr>
          <w:rFonts w:ascii="Verdana" w:eastAsia="Times New Roman" w:hAnsi="Verdana" w:cs="Times New Roman"/>
          <w:color w:val="333333"/>
          <w:sz w:val="21"/>
          <w:szCs w:val="21"/>
          <w:lang w:eastAsia="ru-RU"/>
        </w:rPr>
        <w:t>0</w:t>
      </w:r>
      <w:proofErr w:type="gramEnd"/>
      <w:r w:rsidRPr="00F640B7">
        <w:rPr>
          <w:rFonts w:ascii="Verdana" w:eastAsia="Times New Roman" w:hAnsi="Verdana" w:cs="Times New Roman"/>
          <w:color w:val="333333"/>
          <w:sz w:val="21"/>
          <w:szCs w:val="21"/>
          <w:lang w:eastAsia="ru-RU"/>
        </w:rPr>
        <w:t xml:space="preserve">/К1» для подключения нагрузки и «VCC/GND» для питания модуля </w:t>
      </w:r>
      <w:proofErr w:type="spellStart"/>
      <w:r w:rsidRPr="00F640B7">
        <w:rPr>
          <w:rFonts w:ascii="Verdana" w:eastAsia="Times New Roman" w:hAnsi="Verdana" w:cs="Times New Roman"/>
          <w:color w:val="333333"/>
          <w:sz w:val="21"/>
          <w:szCs w:val="21"/>
          <w:lang w:eastAsia="ru-RU"/>
        </w:rPr>
        <w:t>термоконтроллера</w:t>
      </w:r>
      <w:proofErr w:type="spellEnd"/>
      <w:r w:rsidRPr="00F640B7">
        <w:rPr>
          <w:rFonts w:ascii="Verdana" w:eastAsia="Times New Roman" w:hAnsi="Verdana" w:cs="Times New Roman"/>
          <w:color w:val="333333"/>
          <w:sz w:val="21"/>
          <w:szCs w:val="21"/>
          <w:lang w:eastAsia="ru-RU"/>
        </w:rPr>
        <w:t xml:space="preserve"> (110-220В AC). На LED дисплее отображается текущая измеряемая температура.</w:t>
      </w:r>
    </w:p>
    <w:p w:rsidR="00F640B7" w:rsidRPr="00F640B7" w:rsidRDefault="00F640B7" w:rsidP="00F640B7">
      <w:pPr>
        <w:widowControl/>
        <w:shd w:val="clear" w:color="auto" w:fill="FFFFFF"/>
        <w:autoSpaceDE/>
        <w:autoSpaceDN/>
        <w:spacing w:before="100" w:beforeAutospacing="1" w:after="100" w:afterAutospacing="1"/>
        <w:rPr>
          <w:rFonts w:ascii="Verdana" w:eastAsia="Times New Roman" w:hAnsi="Verdana" w:cs="Times New Roman"/>
          <w:color w:val="333333"/>
          <w:sz w:val="21"/>
          <w:szCs w:val="21"/>
          <w:lang w:eastAsia="ru-RU"/>
        </w:rPr>
      </w:pP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r w:rsidRPr="00F640B7">
        <w:rPr>
          <w:rFonts w:ascii="Arial" w:eastAsia="Times New Roman" w:hAnsi="Arial" w:cs="Arial"/>
          <w:b/>
          <w:bCs/>
          <w:color w:val="333366"/>
          <w:sz w:val="30"/>
          <w:szCs w:val="30"/>
          <w:lang w:eastAsia="ru-RU"/>
        </w:rPr>
        <w:t>2. Основные технические данные и характеристики</w:t>
      </w:r>
    </w:p>
    <w:p w:rsidR="00F640B7" w:rsidRPr="00F640B7" w:rsidRDefault="00F640B7" w:rsidP="00F640B7">
      <w:pPr>
        <w:widowControl/>
        <w:shd w:val="clear" w:color="auto" w:fill="FFFFFF"/>
        <w:autoSpaceDE/>
        <w:autoSpaceDN/>
        <w:spacing w:before="100" w:beforeAutospacing="1" w:after="100" w:afterAutospacing="1"/>
        <w:rPr>
          <w:rFonts w:ascii="Verdana" w:eastAsia="Times New Roman" w:hAnsi="Verdana" w:cs="Times New Roman"/>
          <w:color w:val="333333"/>
          <w:sz w:val="21"/>
          <w:szCs w:val="21"/>
          <w:lang w:eastAsia="ru-RU"/>
        </w:rPr>
      </w:pPr>
      <w:r w:rsidRPr="00F640B7">
        <w:rPr>
          <w:rFonts w:ascii="Verdana" w:eastAsia="Times New Roman" w:hAnsi="Verdana" w:cs="Times New Roman"/>
          <w:color w:val="333333"/>
          <w:sz w:val="21"/>
          <w:szCs w:val="21"/>
          <w:lang w:eastAsia="ru-RU"/>
        </w:rPr>
        <w:t>Диапазон измерения и программирования температуры: -50</w:t>
      </w:r>
      <w:proofErr w:type="gramStart"/>
      <w:r w:rsidRPr="00F640B7">
        <w:rPr>
          <w:rFonts w:ascii="Verdana" w:eastAsia="Times New Roman" w:hAnsi="Verdana" w:cs="Times New Roman"/>
          <w:color w:val="333333"/>
          <w:sz w:val="21"/>
          <w:szCs w:val="21"/>
          <w:lang w:eastAsia="ru-RU"/>
        </w:rPr>
        <w:t>°С</w:t>
      </w:r>
      <w:proofErr w:type="gramEnd"/>
      <w:r w:rsidRPr="00F640B7">
        <w:rPr>
          <w:rFonts w:ascii="Verdana" w:eastAsia="Times New Roman" w:hAnsi="Verdana" w:cs="Times New Roman"/>
          <w:color w:val="333333"/>
          <w:sz w:val="21"/>
          <w:szCs w:val="21"/>
          <w:lang w:eastAsia="ru-RU"/>
        </w:rPr>
        <w:t xml:space="preserve"> ...120°С</w:t>
      </w:r>
      <w:r w:rsidRPr="00F640B7">
        <w:rPr>
          <w:rFonts w:ascii="Verdana" w:eastAsia="Times New Roman" w:hAnsi="Verdana" w:cs="Times New Roman"/>
          <w:color w:val="333333"/>
          <w:sz w:val="21"/>
          <w:szCs w:val="21"/>
          <w:lang w:eastAsia="ru-RU"/>
        </w:rPr>
        <w:br/>
        <w:t>Точность измерения: 0,1°С в диапазоне от -9,9°С до 99,9°С; или 1,0°С вне этого диапазона</w:t>
      </w:r>
      <w:r w:rsidRPr="00F640B7">
        <w:rPr>
          <w:rFonts w:ascii="Verdana" w:eastAsia="Times New Roman" w:hAnsi="Verdana" w:cs="Times New Roman"/>
          <w:color w:val="333333"/>
          <w:sz w:val="21"/>
          <w:szCs w:val="21"/>
          <w:lang w:eastAsia="ru-RU"/>
        </w:rPr>
        <w:br/>
        <w:t xml:space="preserve">Точность управления: 0,1°С </w:t>
      </w:r>
      <w:proofErr w:type="spellStart"/>
      <w:r w:rsidRPr="00F640B7">
        <w:rPr>
          <w:rFonts w:ascii="Verdana" w:eastAsia="Times New Roman" w:hAnsi="Verdana" w:cs="Times New Roman"/>
          <w:color w:val="333333"/>
          <w:sz w:val="21"/>
          <w:szCs w:val="21"/>
          <w:lang w:eastAsia="ru-RU"/>
        </w:rPr>
        <w:t>0,1°С</w:t>
      </w:r>
      <w:proofErr w:type="spellEnd"/>
      <w:r w:rsidRPr="00F640B7">
        <w:rPr>
          <w:rFonts w:ascii="Verdana" w:eastAsia="Times New Roman" w:hAnsi="Verdana" w:cs="Times New Roman"/>
          <w:color w:val="333333"/>
          <w:sz w:val="21"/>
          <w:szCs w:val="21"/>
          <w:lang w:eastAsia="ru-RU"/>
        </w:rPr>
        <w:t xml:space="preserve"> в диапазоне от -9,9°С до 99,9°С; или 1,0°С вне этого диапазона</w:t>
      </w:r>
      <w:r w:rsidRPr="00F640B7">
        <w:rPr>
          <w:rFonts w:ascii="Verdana" w:eastAsia="Times New Roman" w:hAnsi="Verdana" w:cs="Times New Roman"/>
          <w:color w:val="333333"/>
          <w:sz w:val="21"/>
          <w:szCs w:val="21"/>
          <w:lang w:eastAsia="ru-RU"/>
        </w:rPr>
        <w:br/>
        <w:t>Время обновления показаний: 0,5 секунд</w:t>
      </w:r>
      <w:r w:rsidRPr="00F640B7">
        <w:rPr>
          <w:rFonts w:ascii="Verdana" w:eastAsia="Times New Roman" w:hAnsi="Verdana" w:cs="Times New Roman"/>
          <w:color w:val="333333"/>
          <w:sz w:val="21"/>
          <w:szCs w:val="21"/>
          <w:lang w:eastAsia="ru-RU"/>
        </w:rPr>
        <w:br/>
        <w:t>Напряжение питания, В: 110-220 V AC</w:t>
      </w:r>
      <w:r w:rsidRPr="00F640B7">
        <w:rPr>
          <w:rFonts w:ascii="Verdana" w:eastAsia="Times New Roman" w:hAnsi="Verdana" w:cs="Times New Roman"/>
          <w:color w:val="333333"/>
          <w:sz w:val="21"/>
          <w:szCs w:val="21"/>
          <w:lang w:eastAsia="ru-RU"/>
        </w:rPr>
        <w:br/>
        <w:t xml:space="preserve">Датчик: NTC 10К 0.5%, длина кабеля 0,8 м, </w:t>
      </w:r>
      <w:proofErr w:type="spellStart"/>
      <w:r w:rsidRPr="00F640B7">
        <w:rPr>
          <w:rFonts w:ascii="Verdana" w:eastAsia="Times New Roman" w:hAnsi="Verdana" w:cs="Times New Roman"/>
          <w:color w:val="333333"/>
          <w:sz w:val="21"/>
          <w:szCs w:val="21"/>
          <w:lang w:eastAsia="ru-RU"/>
        </w:rPr>
        <w:t>водозащита</w:t>
      </w:r>
      <w:proofErr w:type="spellEnd"/>
      <w:r w:rsidRPr="00F640B7">
        <w:rPr>
          <w:rFonts w:ascii="Verdana" w:eastAsia="Times New Roman" w:hAnsi="Verdana" w:cs="Times New Roman"/>
          <w:color w:val="333333"/>
          <w:sz w:val="21"/>
          <w:szCs w:val="21"/>
          <w:lang w:eastAsia="ru-RU"/>
        </w:rPr>
        <w:br/>
        <w:t>Максимальный ток нагрузки: 10А / 250VAC; 20А / 12VDC</w:t>
      </w:r>
      <w:r w:rsidRPr="00F640B7">
        <w:rPr>
          <w:rFonts w:ascii="Verdana" w:eastAsia="Times New Roman" w:hAnsi="Verdana" w:cs="Times New Roman"/>
          <w:color w:val="333333"/>
          <w:sz w:val="21"/>
          <w:szCs w:val="21"/>
          <w:lang w:eastAsia="ru-RU"/>
        </w:rPr>
        <w:br/>
        <w:t>Температура окружающей среды: -10...60</w:t>
      </w:r>
      <w:proofErr w:type="gramStart"/>
      <w:r w:rsidRPr="00F640B7">
        <w:rPr>
          <w:rFonts w:ascii="Verdana" w:eastAsia="Times New Roman" w:hAnsi="Verdana" w:cs="Times New Roman"/>
          <w:color w:val="333333"/>
          <w:sz w:val="21"/>
          <w:szCs w:val="21"/>
          <w:lang w:eastAsia="ru-RU"/>
        </w:rPr>
        <w:t>°С</w:t>
      </w:r>
      <w:proofErr w:type="gramEnd"/>
      <w:r w:rsidRPr="00F640B7">
        <w:rPr>
          <w:rFonts w:ascii="Verdana" w:eastAsia="Times New Roman" w:hAnsi="Verdana" w:cs="Times New Roman"/>
          <w:color w:val="333333"/>
          <w:sz w:val="21"/>
          <w:szCs w:val="21"/>
          <w:lang w:eastAsia="ru-RU"/>
        </w:rPr>
        <w:br/>
        <w:t>Влажность окружающей среды: 20 - 85 %</w:t>
      </w:r>
      <w:r w:rsidRPr="00F640B7">
        <w:rPr>
          <w:rFonts w:ascii="Verdana" w:eastAsia="Times New Roman" w:hAnsi="Verdana" w:cs="Times New Roman"/>
          <w:color w:val="333333"/>
          <w:sz w:val="21"/>
          <w:szCs w:val="21"/>
          <w:lang w:eastAsia="ru-RU"/>
        </w:rPr>
        <w:br/>
        <w:t xml:space="preserve">Потребляемый ток: 30 </w:t>
      </w:r>
      <w:proofErr w:type="spellStart"/>
      <w:r w:rsidRPr="00F640B7">
        <w:rPr>
          <w:rFonts w:ascii="Verdana" w:eastAsia="Times New Roman" w:hAnsi="Verdana" w:cs="Times New Roman"/>
          <w:color w:val="333333"/>
          <w:sz w:val="21"/>
          <w:szCs w:val="21"/>
          <w:lang w:eastAsia="ru-RU"/>
        </w:rPr>
        <w:t>мA</w:t>
      </w:r>
      <w:proofErr w:type="spellEnd"/>
      <w:r w:rsidRPr="00F640B7">
        <w:rPr>
          <w:rFonts w:ascii="Verdana" w:eastAsia="Times New Roman" w:hAnsi="Verdana" w:cs="Times New Roman"/>
          <w:color w:val="333333"/>
          <w:sz w:val="21"/>
          <w:szCs w:val="21"/>
          <w:lang w:eastAsia="ru-RU"/>
        </w:rPr>
        <w:br/>
        <w:t>Потребляемый ток при работе реле: 65 мА</w:t>
      </w:r>
      <w:r w:rsidRPr="00F640B7">
        <w:rPr>
          <w:rFonts w:ascii="Verdana" w:eastAsia="Times New Roman" w:hAnsi="Verdana" w:cs="Times New Roman"/>
          <w:color w:val="333333"/>
          <w:sz w:val="21"/>
          <w:szCs w:val="21"/>
          <w:lang w:eastAsia="ru-RU"/>
        </w:rPr>
        <w:br/>
        <w:t>Способ подключения нагрузки: электромагнитное одноканальное реле (10А/ 220VAC; 20А/ 12VDC) (при больших нагрузках используйте контактор или </w:t>
      </w:r>
      <w:hyperlink r:id="rId10" w:tooltip="Твердотельное реле" w:history="1">
        <w:r w:rsidRPr="00F640B7">
          <w:rPr>
            <w:rFonts w:ascii="Verdana" w:eastAsia="Times New Roman" w:hAnsi="Verdana" w:cs="Times New Roman"/>
            <w:color w:val="000066"/>
            <w:sz w:val="21"/>
            <w:szCs w:val="21"/>
            <w:lang w:eastAsia="ru-RU"/>
          </w:rPr>
          <w:t>твердотельное реле</w:t>
        </w:r>
      </w:hyperlink>
      <w:r w:rsidRPr="00F640B7">
        <w:rPr>
          <w:rFonts w:ascii="Verdana" w:eastAsia="Times New Roman" w:hAnsi="Verdana" w:cs="Times New Roman"/>
          <w:color w:val="333333"/>
          <w:sz w:val="21"/>
          <w:szCs w:val="21"/>
          <w:lang w:eastAsia="ru-RU"/>
        </w:rPr>
        <w:t> большей мощности).</w:t>
      </w: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r w:rsidRPr="00F640B7">
        <w:rPr>
          <w:rFonts w:ascii="Arial" w:eastAsia="Times New Roman" w:hAnsi="Arial" w:cs="Arial"/>
          <w:b/>
          <w:bCs/>
          <w:color w:val="333366"/>
          <w:sz w:val="30"/>
          <w:szCs w:val="30"/>
          <w:lang w:eastAsia="ru-RU"/>
        </w:rPr>
        <w:t>4. Установка и настройка заданной температуры</w:t>
      </w:r>
    </w:p>
    <w:p w:rsidR="00F640B7" w:rsidRPr="00F640B7" w:rsidRDefault="00F640B7" w:rsidP="00F640B7">
      <w:pPr>
        <w:widowControl/>
        <w:shd w:val="clear" w:color="auto" w:fill="FFFFFF"/>
        <w:autoSpaceDE/>
        <w:autoSpaceDN/>
        <w:spacing w:before="100" w:beforeAutospacing="1" w:after="100" w:afterAutospacing="1"/>
        <w:rPr>
          <w:rFonts w:ascii="Verdana" w:eastAsia="Times New Roman" w:hAnsi="Verdana" w:cs="Times New Roman"/>
          <w:color w:val="333333"/>
          <w:sz w:val="21"/>
          <w:szCs w:val="21"/>
          <w:lang w:eastAsia="ru-RU"/>
        </w:rPr>
      </w:pPr>
      <w:r w:rsidRPr="00F640B7">
        <w:rPr>
          <w:rFonts w:ascii="Arial" w:eastAsia="Calibri" w:hAnsi="Arial" w:cs="Arial"/>
          <w:color w:val="131313"/>
          <w:sz w:val="21"/>
          <w:szCs w:val="21"/>
        </w:rPr>
        <w:t xml:space="preserve">Для задания температуры отключения нагревательного или охладительного элемента, коротко нажмите и отпустите кнопку "SET" и далее кнопками "+" или </w:t>
      </w:r>
      <w:proofErr w:type="gramStart"/>
      <w:r w:rsidRPr="00F640B7">
        <w:rPr>
          <w:rFonts w:ascii="Arial" w:eastAsia="Calibri" w:hAnsi="Arial" w:cs="Arial"/>
          <w:color w:val="131313"/>
          <w:sz w:val="21"/>
          <w:szCs w:val="21"/>
        </w:rPr>
        <w:t>"-</w:t>
      </w:r>
      <w:proofErr w:type="gramEnd"/>
      <w:r w:rsidRPr="00F640B7">
        <w:rPr>
          <w:rFonts w:ascii="Arial" w:eastAsia="Calibri" w:hAnsi="Arial" w:cs="Arial"/>
          <w:color w:val="131313"/>
          <w:sz w:val="21"/>
          <w:szCs w:val="21"/>
        </w:rPr>
        <w:t xml:space="preserve">" настройте требуемую температуру, после чего опять нажмите кнопку "SET" для возврата прибора в режим контроля температуры или подождите несколько секунд. Чтобы установить температуру включения необходимо с помощью </w:t>
      </w:r>
      <w:r w:rsidRPr="00F640B7">
        <w:rPr>
          <w:rFonts w:ascii="Arial" w:eastAsia="Calibri" w:hAnsi="Arial" w:cs="Arial"/>
          <w:color w:val="131313"/>
          <w:sz w:val="21"/>
          <w:szCs w:val="21"/>
        </w:rPr>
        <w:lastRenderedPageBreak/>
        <w:t>кнопки "SET" войти в режим "P1" и установить "</w:t>
      </w:r>
      <w:proofErr w:type="gramStart"/>
      <w:r w:rsidRPr="00F640B7">
        <w:rPr>
          <w:rFonts w:ascii="Arial" w:eastAsia="Calibri" w:hAnsi="Arial" w:cs="Arial"/>
          <w:color w:val="131313"/>
          <w:sz w:val="21"/>
          <w:szCs w:val="21"/>
        </w:rPr>
        <w:t>дельту</w:t>
      </w:r>
      <w:proofErr w:type="gramEnd"/>
      <w:r w:rsidRPr="00F640B7">
        <w:rPr>
          <w:rFonts w:ascii="Arial" w:eastAsia="Calibri" w:hAnsi="Arial" w:cs="Arial"/>
          <w:color w:val="131313"/>
          <w:sz w:val="21"/>
          <w:szCs w:val="21"/>
        </w:rPr>
        <w:t xml:space="preserve">" отняв </w:t>
      </w:r>
      <w:proofErr w:type="gramStart"/>
      <w:r w:rsidRPr="00F640B7">
        <w:rPr>
          <w:rFonts w:ascii="Arial" w:eastAsia="Calibri" w:hAnsi="Arial" w:cs="Arial"/>
          <w:color w:val="131313"/>
          <w:sz w:val="21"/>
          <w:szCs w:val="21"/>
        </w:rPr>
        <w:t>которую</w:t>
      </w:r>
      <w:proofErr w:type="gramEnd"/>
      <w:r w:rsidRPr="00F640B7">
        <w:rPr>
          <w:rFonts w:ascii="Arial" w:eastAsia="Calibri" w:hAnsi="Arial" w:cs="Arial"/>
          <w:color w:val="131313"/>
          <w:sz w:val="21"/>
          <w:szCs w:val="21"/>
        </w:rPr>
        <w:t xml:space="preserve"> в режиме "нагрев"(H) или прибавив в режим "охлаждение"(C) прибор будет включать нагрузку.</w:t>
      </w:r>
    </w:p>
    <w:p w:rsidR="00F640B7" w:rsidRPr="00F640B7" w:rsidRDefault="00F640B7" w:rsidP="00F640B7">
      <w:pPr>
        <w:widowControl/>
        <w:shd w:val="clear" w:color="auto" w:fill="FFFFFF"/>
        <w:autoSpaceDE/>
        <w:autoSpaceDN/>
        <w:spacing w:before="100" w:beforeAutospacing="1" w:after="100" w:afterAutospacing="1"/>
        <w:jc w:val="center"/>
        <w:outlineLvl w:val="2"/>
        <w:rPr>
          <w:rFonts w:ascii="Arial" w:eastAsia="Times New Roman" w:hAnsi="Arial" w:cs="Arial"/>
          <w:b/>
          <w:bCs/>
          <w:color w:val="333366"/>
          <w:sz w:val="30"/>
          <w:szCs w:val="30"/>
          <w:lang w:eastAsia="ru-RU"/>
        </w:rPr>
      </w:pPr>
      <w:r w:rsidRPr="00F640B7">
        <w:rPr>
          <w:rFonts w:ascii="Arial" w:eastAsia="Times New Roman" w:hAnsi="Arial" w:cs="Arial"/>
          <w:b/>
          <w:bCs/>
          <w:color w:val="333366"/>
          <w:sz w:val="30"/>
          <w:szCs w:val="30"/>
          <w:lang w:eastAsia="ru-RU"/>
        </w:rPr>
        <w:t>5. Программирование</w:t>
      </w:r>
    </w:p>
    <w:p w:rsidR="00F640B7" w:rsidRPr="00F640B7" w:rsidRDefault="00F640B7" w:rsidP="00F640B7">
      <w:pPr>
        <w:widowControl/>
        <w:shd w:val="clear" w:color="auto" w:fill="FFFFFF"/>
        <w:autoSpaceDE/>
        <w:autoSpaceDN/>
        <w:spacing w:before="100" w:beforeAutospacing="1" w:after="100" w:afterAutospacing="1"/>
        <w:rPr>
          <w:rFonts w:ascii="Verdana" w:eastAsia="Times New Roman" w:hAnsi="Verdana" w:cs="Times New Roman"/>
          <w:color w:val="333333"/>
          <w:sz w:val="21"/>
          <w:szCs w:val="21"/>
          <w:lang w:eastAsia="ru-RU"/>
        </w:rPr>
      </w:pPr>
      <w:r w:rsidRPr="00F640B7">
        <w:rPr>
          <w:rFonts w:ascii="Verdana" w:eastAsia="Times New Roman" w:hAnsi="Verdana" w:cs="Times New Roman"/>
          <w:color w:val="333333"/>
          <w:sz w:val="21"/>
          <w:szCs w:val="21"/>
          <w:lang w:eastAsia="ru-RU"/>
        </w:rPr>
        <w:t xml:space="preserve">Для входа в режим программирования удерживайте, в течение 5 секунд, кнопку «SET», после чего кнопками «+» или </w:t>
      </w:r>
      <w:proofErr w:type="gramStart"/>
      <w:r w:rsidRPr="00F640B7">
        <w:rPr>
          <w:rFonts w:ascii="Verdana" w:eastAsia="Times New Roman" w:hAnsi="Verdana" w:cs="Times New Roman"/>
          <w:color w:val="333333"/>
          <w:sz w:val="21"/>
          <w:szCs w:val="21"/>
          <w:lang w:eastAsia="ru-RU"/>
        </w:rPr>
        <w:t>«-</w:t>
      </w:r>
      <w:proofErr w:type="gramEnd"/>
      <w:r w:rsidRPr="00F640B7">
        <w:rPr>
          <w:rFonts w:ascii="Verdana" w:eastAsia="Times New Roman" w:hAnsi="Verdana" w:cs="Times New Roman"/>
          <w:color w:val="333333"/>
          <w:sz w:val="21"/>
          <w:szCs w:val="21"/>
          <w:lang w:eastAsia="ru-RU"/>
        </w:rPr>
        <w:t xml:space="preserve">» выберите код параметра меню (Р0...Р) из таблицы «Меню терморегулятора». Далее, для настройки параметра, нажмите кнопку «SET» и кнопками «+» или </w:t>
      </w:r>
      <w:proofErr w:type="gramStart"/>
      <w:r w:rsidRPr="00F640B7">
        <w:rPr>
          <w:rFonts w:ascii="Verdana" w:eastAsia="Times New Roman" w:hAnsi="Verdana" w:cs="Times New Roman"/>
          <w:color w:val="333333"/>
          <w:sz w:val="21"/>
          <w:szCs w:val="21"/>
          <w:lang w:eastAsia="ru-RU"/>
        </w:rPr>
        <w:t>«-</w:t>
      </w:r>
      <w:proofErr w:type="gramEnd"/>
      <w:r w:rsidRPr="00F640B7">
        <w:rPr>
          <w:rFonts w:ascii="Verdana" w:eastAsia="Times New Roman" w:hAnsi="Verdana" w:cs="Times New Roman"/>
          <w:color w:val="333333"/>
          <w:sz w:val="21"/>
          <w:szCs w:val="21"/>
          <w:lang w:eastAsia="ru-RU"/>
        </w:rPr>
        <w:t>» измените значение параметра. Для сохранения настроек нажмите и удерживайте кнопку «SET», или же не нажимайте никакие кнопки в течени</w:t>
      </w:r>
      <w:proofErr w:type="gramStart"/>
      <w:r w:rsidRPr="00F640B7">
        <w:rPr>
          <w:rFonts w:ascii="Verdana" w:eastAsia="Times New Roman" w:hAnsi="Verdana" w:cs="Times New Roman"/>
          <w:color w:val="333333"/>
          <w:sz w:val="21"/>
          <w:szCs w:val="21"/>
          <w:lang w:eastAsia="ru-RU"/>
        </w:rPr>
        <w:t>и</w:t>
      </w:r>
      <w:proofErr w:type="gramEnd"/>
      <w:r w:rsidRPr="00F640B7">
        <w:rPr>
          <w:rFonts w:ascii="Verdana" w:eastAsia="Times New Roman" w:hAnsi="Verdana" w:cs="Times New Roman"/>
          <w:color w:val="333333"/>
          <w:sz w:val="21"/>
          <w:szCs w:val="21"/>
          <w:lang w:eastAsia="ru-RU"/>
        </w:rPr>
        <w:t xml:space="preserve"> 5 секунд.</w:t>
      </w:r>
    </w:p>
    <w:tbl>
      <w:tblPr>
        <w:tblW w:w="882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14"/>
        <w:gridCol w:w="3667"/>
        <w:gridCol w:w="2611"/>
        <w:gridCol w:w="1328"/>
      </w:tblGrid>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Код параметр</w:t>
            </w:r>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Описание параметра</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Диапазон настройки</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По умолчанию</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РО</w:t>
            </w:r>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Режим работы терморегулятора: Охлаждение (</w:t>
            </w:r>
            <w:proofErr w:type="spellStart"/>
            <w:r w:rsidRPr="00F640B7">
              <w:rPr>
                <w:rFonts w:ascii="Verdana" w:eastAsia="Times New Roman" w:hAnsi="Verdana" w:cs="Times New Roman"/>
                <w:color w:val="333333"/>
                <w:sz w:val="18"/>
                <w:szCs w:val="18"/>
                <w:lang w:eastAsia="ru-RU"/>
              </w:rPr>
              <w:t>Cooling</w:t>
            </w:r>
            <w:proofErr w:type="spellEnd"/>
            <w:r w:rsidRPr="00F640B7">
              <w:rPr>
                <w:rFonts w:ascii="Verdana" w:eastAsia="Times New Roman" w:hAnsi="Verdana" w:cs="Times New Roman"/>
                <w:color w:val="333333"/>
                <w:sz w:val="18"/>
                <w:szCs w:val="18"/>
                <w:lang w:eastAsia="ru-RU"/>
              </w:rPr>
              <w:t>)/Нагрев (</w:t>
            </w:r>
            <w:proofErr w:type="spellStart"/>
            <w:r w:rsidRPr="00F640B7">
              <w:rPr>
                <w:rFonts w:ascii="Verdana" w:eastAsia="Times New Roman" w:hAnsi="Verdana" w:cs="Times New Roman"/>
                <w:color w:val="333333"/>
                <w:sz w:val="18"/>
                <w:szCs w:val="18"/>
                <w:lang w:eastAsia="ru-RU"/>
              </w:rPr>
              <w:t>Heating</w:t>
            </w:r>
            <w:proofErr w:type="spellEnd"/>
            <w:r w:rsidRPr="00F640B7">
              <w:rPr>
                <w:rFonts w:ascii="Verdana" w:eastAsia="Times New Roman" w:hAnsi="Verdana" w:cs="Times New Roman"/>
                <w:color w:val="333333"/>
                <w:sz w:val="18"/>
                <w:szCs w:val="18"/>
                <w:lang w:eastAsia="ru-RU"/>
              </w:rPr>
              <w:t>)</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С/Н</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С</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w:t>
            </w:r>
            <w:proofErr w:type="gramStart"/>
            <w:r w:rsidRPr="00F640B7">
              <w:rPr>
                <w:rFonts w:ascii="Verdana" w:eastAsia="Times New Roman" w:hAnsi="Verdana" w:cs="Times New Roman"/>
                <w:color w:val="333333"/>
                <w:sz w:val="18"/>
                <w:szCs w:val="18"/>
                <w:lang w:eastAsia="ru-RU"/>
              </w:rPr>
              <w:t>1</w:t>
            </w:r>
            <w:proofErr w:type="gramEnd"/>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Гистерезис, °C</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0,1...15</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2</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w:t>
            </w:r>
            <w:proofErr w:type="gramStart"/>
            <w:r w:rsidRPr="00F640B7">
              <w:rPr>
                <w:rFonts w:ascii="Verdana" w:eastAsia="Times New Roman" w:hAnsi="Verdana" w:cs="Times New Roman"/>
                <w:color w:val="333333"/>
                <w:sz w:val="18"/>
                <w:szCs w:val="18"/>
                <w:lang w:eastAsia="ru-RU"/>
              </w:rPr>
              <w:t>2</w:t>
            </w:r>
            <w:proofErr w:type="gramEnd"/>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Верхний предел установки поддерживаемой температуры, °C</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120</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110</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РЗ</w:t>
            </w:r>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Нижний предел установки поддерживаемой температуры, °C</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-50</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-50</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w:t>
            </w:r>
            <w:proofErr w:type="gramStart"/>
            <w:r w:rsidRPr="00F640B7">
              <w:rPr>
                <w:rFonts w:ascii="Verdana" w:eastAsia="Times New Roman" w:hAnsi="Verdana" w:cs="Times New Roman"/>
                <w:color w:val="333333"/>
                <w:sz w:val="18"/>
                <w:szCs w:val="18"/>
                <w:lang w:eastAsia="ru-RU"/>
              </w:rPr>
              <w:t>4</w:t>
            </w:r>
            <w:proofErr w:type="gramEnd"/>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Коррекция температуры, °C</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-7..+7</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0</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Р5</w:t>
            </w:r>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proofErr w:type="gramStart"/>
            <w:r w:rsidRPr="00F640B7">
              <w:rPr>
                <w:rFonts w:ascii="Verdana" w:eastAsia="Times New Roman" w:hAnsi="Verdana" w:cs="Times New Roman"/>
                <w:color w:val="333333"/>
                <w:sz w:val="18"/>
                <w:szCs w:val="18"/>
                <w:lang w:eastAsia="ru-RU"/>
              </w:rPr>
              <w:t>Задержка времени включения реле (может отличаться от выбранного в пределах ±50%), мин.</w:t>
            </w:r>
            <w:proofErr w:type="gramEnd"/>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0...10</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0</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w:t>
            </w:r>
            <w:proofErr w:type="gramStart"/>
            <w:r w:rsidRPr="00F640B7">
              <w:rPr>
                <w:rFonts w:ascii="Verdana" w:eastAsia="Times New Roman" w:hAnsi="Verdana" w:cs="Times New Roman"/>
                <w:color w:val="333333"/>
                <w:sz w:val="18"/>
                <w:szCs w:val="18"/>
                <w:lang w:eastAsia="ru-RU"/>
              </w:rPr>
              <w:t>6</w:t>
            </w:r>
            <w:proofErr w:type="gramEnd"/>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Верхний предел температуры отключения (защита от перегрева), °C</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OFF или ON (при ON от 0</w:t>
            </w:r>
            <w:proofErr w:type="gramStart"/>
            <w:r w:rsidRPr="00F640B7">
              <w:rPr>
                <w:rFonts w:ascii="Verdana" w:eastAsia="Times New Roman" w:hAnsi="Verdana" w:cs="Times New Roman"/>
                <w:color w:val="333333"/>
                <w:sz w:val="18"/>
                <w:szCs w:val="18"/>
                <w:lang w:eastAsia="ru-RU"/>
              </w:rPr>
              <w:t>°С</w:t>
            </w:r>
            <w:proofErr w:type="gramEnd"/>
            <w:r w:rsidRPr="00F640B7">
              <w:rPr>
                <w:rFonts w:ascii="Verdana" w:eastAsia="Times New Roman" w:hAnsi="Verdana" w:cs="Times New Roman"/>
                <w:color w:val="333333"/>
                <w:sz w:val="18"/>
                <w:szCs w:val="18"/>
                <w:lang w:eastAsia="ru-RU"/>
              </w:rPr>
              <w:t xml:space="preserve"> до 110°С)</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OFF</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w:t>
            </w:r>
            <w:proofErr w:type="gramStart"/>
            <w:r w:rsidRPr="00F640B7">
              <w:rPr>
                <w:rFonts w:ascii="Verdana" w:eastAsia="Times New Roman" w:hAnsi="Verdana" w:cs="Times New Roman"/>
                <w:color w:val="333333"/>
                <w:sz w:val="18"/>
                <w:szCs w:val="18"/>
                <w:lang w:eastAsia="ru-RU"/>
              </w:rPr>
              <w:t>7</w:t>
            </w:r>
            <w:proofErr w:type="gramEnd"/>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Блокировка настроек</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OFF или ON (при ON нельзя изменять настройки пока не установить Р</w:t>
            </w:r>
            <w:proofErr w:type="gramStart"/>
            <w:r w:rsidRPr="00F640B7">
              <w:rPr>
                <w:rFonts w:ascii="Verdana" w:eastAsia="Times New Roman" w:hAnsi="Verdana" w:cs="Times New Roman"/>
                <w:color w:val="333333"/>
                <w:sz w:val="18"/>
                <w:szCs w:val="18"/>
                <w:lang w:eastAsia="ru-RU"/>
              </w:rPr>
              <w:t>7</w:t>
            </w:r>
            <w:proofErr w:type="gramEnd"/>
            <w:r w:rsidRPr="00F640B7">
              <w:rPr>
                <w:rFonts w:ascii="Verdana" w:eastAsia="Times New Roman" w:hAnsi="Verdana" w:cs="Times New Roman"/>
                <w:color w:val="333333"/>
                <w:sz w:val="18"/>
                <w:szCs w:val="18"/>
                <w:lang w:eastAsia="ru-RU"/>
              </w:rPr>
              <w:t xml:space="preserve"> в OFF)</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OFF</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Р8</w:t>
            </w:r>
          </w:p>
        </w:tc>
        <w:tc>
          <w:tcPr>
            <w:tcW w:w="3637"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Восстановление заводских настроек</w:t>
            </w:r>
          </w:p>
        </w:tc>
        <w:tc>
          <w:tcPr>
            <w:tcW w:w="258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OFF или ON</w:t>
            </w:r>
          </w:p>
        </w:tc>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OFF</w:t>
            </w:r>
          </w:p>
        </w:tc>
      </w:tr>
    </w:tbl>
    <w:p w:rsidR="00F640B7" w:rsidRPr="00F640B7" w:rsidRDefault="00F640B7" w:rsidP="00F640B7">
      <w:pPr>
        <w:widowControl/>
        <w:autoSpaceDE/>
        <w:autoSpaceDN/>
        <w:spacing w:after="200" w:line="276" w:lineRule="auto"/>
        <w:rPr>
          <w:rFonts w:ascii="Calibri" w:eastAsia="Calibri" w:hAnsi="Calibri" w:cs="Times New Roman"/>
        </w:rPr>
      </w:pPr>
    </w:p>
    <w:p w:rsidR="00F640B7" w:rsidRPr="00F640B7" w:rsidRDefault="00F640B7" w:rsidP="00F640B7">
      <w:pPr>
        <w:widowControl/>
        <w:autoSpaceDE/>
        <w:autoSpaceDN/>
        <w:spacing w:after="200" w:line="276" w:lineRule="auto"/>
        <w:rPr>
          <w:rFonts w:ascii="Calibri" w:eastAsia="Calibri" w:hAnsi="Calibri" w:cs="Times New Roman"/>
        </w:rPr>
      </w:pPr>
    </w:p>
    <w:p w:rsidR="00F640B7" w:rsidRPr="00F640B7" w:rsidRDefault="00F640B7" w:rsidP="00F640B7">
      <w:pPr>
        <w:widowControl/>
        <w:autoSpaceDE/>
        <w:autoSpaceDN/>
        <w:spacing w:after="200" w:line="276" w:lineRule="auto"/>
        <w:jc w:val="center"/>
        <w:rPr>
          <w:rFonts w:ascii="Calibri" w:eastAsia="Calibri" w:hAnsi="Calibri" w:cs="Times New Roman"/>
          <w:b/>
          <w:sz w:val="36"/>
          <w:szCs w:val="36"/>
        </w:rPr>
      </w:pPr>
      <w:r w:rsidRPr="00F640B7">
        <w:rPr>
          <w:rFonts w:ascii="Calibri" w:eastAsia="Calibri" w:hAnsi="Calibri" w:cs="Times New Roman"/>
          <w:b/>
          <w:sz w:val="36"/>
          <w:szCs w:val="36"/>
        </w:rPr>
        <w:t>Предпусковые проверки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Перед каждым запуском рабочим насоса следует провести следующие операции: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1. Проверить шланг на износ, в случае сильного износа более 1мм рекомендуется провести замену шланга</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2. Произвести смазку шланга силиконовой смазкой</w:t>
      </w:r>
    </w:p>
    <w:p w:rsidR="00F640B7" w:rsidRPr="00F640B7" w:rsidRDefault="00F640B7" w:rsidP="00F640B7">
      <w:pPr>
        <w:widowControl/>
        <w:autoSpaceDE/>
        <w:autoSpaceDN/>
        <w:spacing w:after="200" w:line="276" w:lineRule="auto"/>
        <w:jc w:val="center"/>
        <w:rPr>
          <w:rFonts w:ascii="Calibri" w:eastAsia="Calibri" w:hAnsi="Calibri" w:cs="Times New Roman"/>
          <w:b/>
          <w:sz w:val="36"/>
          <w:szCs w:val="36"/>
        </w:rPr>
      </w:pPr>
    </w:p>
    <w:p w:rsidR="00F640B7" w:rsidRPr="00F640B7" w:rsidRDefault="00F640B7" w:rsidP="00F640B7">
      <w:pPr>
        <w:widowControl/>
        <w:autoSpaceDE/>
        <w:autoSpaceDN/>
        <w:spacing w:after="200" w:line="276" w:lineRule="auto"/>
        <w:jc w:val="center"/>
        <w:rPr>
          <w:rFonts w:ascii="Calibri" w:eastAsia="Calibri" w:hAnsi="Calibri" w:cs="Times New Roman"/>
          <w:b/>
          <w:sz w:val="36"/>
          <w:szCs w:val="36"/>
        </w:rPr>
      </w:pPr>
      <w:r w:rsidRPr="00F640B7">
        <w:rPr>
          <w:rFonts w:ascii="Calibri" w:eastAsia="Calibri" w:hAnsi="Calibri" w:cs="Times New Roman"/>
          <w:b/>
          <w:sz w:val="36"/>
          <w:szCs w:val="36"/>
        </w:rPr>
        <w:t>ЗАМЕНА ШЛАНГА</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При работе насоса шланг изнашивается. Ресурс </w:t>
      </w:r>
      <w:proofErr w:type="gramStart"/>
      <w:r w:rsidRPr="00F640B7">
        <w:rPr>
          <w:rFonts w:ascii="Calibri" w:eastAsia="Calibri" w:hAnsi="Calibri" w:cs="Times New Roman"/>
        </w:rPr>
        <w:t>стандартного</w:t>
      </w:r>
      <w:proofErr w:type="gramEnd"/>
      <w:r w:rsidRPr="00F640B7">
        <w:rPr>
          <w:rFonts w:ascii="Calibri" w:eastAsia="Calibri" w:hAnsi="Calibri" w:cs="Times New Roman"/>
        </w:rPr>
        <w:t xml:space="preserve"> силиконового</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шланга составляет 1–1.5 м3</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Производите своевременную замену шланга, не</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допускайте работы насоса со шлангом, имеющим протечки.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Замена шланга выполняется в следующем порядке:</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noProof/>
          <w:lang w:eastAsia="ru-RU"/>
        </w:rPr>
        <w:lastRenderedPageBreak/>
        <w:drawing>
          <wp:inline distT="0" distB="0" distL="0" distR="0" wp14:anchorId="19C68486" wp14:editId="6FD6D687">
            <wp:extent cx="5943317" cy="6537960"/>
            <wp:effectExtent l="0" t="0" r="635" b="0"/>
            <wp:docPr id="5" name="Рисунок 5" descr="C:\Users\qq\Desktop\ноут\насос\80 лч с автоматикой\Gemini_Generated_Image_iipzoniipzoniip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qq\Desktop\ноут\насос\80 лч с автоматикой\Gemini_Generated_Image_iipzoniipzoniipz.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6534778"/>
                    </a:xfrm>
                    <a:prstGeom prst="rect">
                      <a:avLst/>
                    </a:prstGeom>
                    <a:noFill/>
                    <a:ln>
                      <a:noFill/>
                    </a:ln>
                  </pic:spPr>
                </pic:pic>
              </a:graphicData>
            </a:graphic>
          </wp:inline>
        </w:drawing>
      </w:r>
    </w:p>
    <w:p w:rsidR="00F640B7" w:rsidRPr="00F640B7" w:rsidRDefault="00F640B7" w:rsidP="00F640B7">
      <w:pPr>
        <w:widowControl/>
        <w:autoSpaceDE/>
        <w:autoSpaceDN/>
        <w:spacing w:after="200" w:line="276" w:lineRule="auto"/>
        <w:rPr>
          <w:rFonts w:ascii="Calibri" w:eastAsia="Calibri" w:hAnsi="Calibri" w:cs="Times New Roman"/>
        </w:rPr>
      </w:pPr>
    </w:p>
    <w:p w:rsidR="00F640B7" w:rsidRPr="00F640B7" w:rsidRDefault="00F640B7" w:rsidP="00F640B7">
      <w:pPr>
        <w:widowControl/>
        <w:autoSpaceDE/>
        <w:autoSpaceDN/>
        <w:spacing w:after="200" w:line="276" w:lineRule="auto"/>
        <w:rPr>
          <w:rFonts w:ascii="Calibri" w:eastAsia="Calibri" w:hAnsi="Calibri" w:cs="Times New Roman"/>
        </w:rPr>
      </w:pPr>
    </w:p>
    <w:p w:rsidR="00F640B7" w:rsidRPr="00F640B7" w:rsidRDefault="00F640B7" w:rsidP="00F640B7">
      <w:pPr>
        <w:widowControl/>
        <w:autoSpaceDE/>
        <w:autoSpaceDN/>
        <w:spacing w:after="200" w:line="276" w:lineRule="auto"/>
        <w:jc w:val="center"/>
        <w:rPr>
          <w:rFonts w:ascii="Calibri" w:eastAsia="Calibri" w:hAnsi="Calibri" w:cs="Times New Roman"/>
          <w:b/>
          <w:sz w:val="36"/>
          <w:szCs w:val="36"/>
        </w:rPr>
      </w:pPr>
      <w:r w:rsidRPr="00F640B7">
        <w:rPr>
          <w:rFonts w:ascii="Calibri" w:eastAsia="Calibri" w:hAnsi="Calibri" w:cs="Times New Roman"/>
          <w:b/>
          <w:sz w:val="36"/>
          <w:szCs w:val="36"/>
        </w:rPr>
        <w:t>Начало работы.</w:t>
      </w:r>
    </w:p>
    <w:p w:rsidR="00F640B7" w:rsidRPr="00F640B7" w:rsidRDefault="00F640B7" w:rsidP="00F640B7">
      <w:pPr>
        <w:widowControl/>
        <w:numPr>
          <w:ilvl w:val="1"/>
          <w:numId w:val="2"/>
        </w:numPr>
        <w:autoSpaceDE/>
        <w:autoSpaceDN/>
        <w:spacing w:after="200" w:line="276" w:lineRule="auto"/>
        <w:contextualSpacing/>
        <w:rPr>
          <w:rFonts w:ascii="Calibri" w:eastAsia="Calibri" w:hAnsi="Calibri" w:cs="Times New Roman"/>
        </w:rPr>
      </w:pPr>
      <w:r w:rsidRPr="00F640B7">
        <w:rPr>
          <w:rFonts w:ascii="Calibri" w:eastAsia="Calibri" w:hAnsi="Calibri" w:cs="Times New Roman"/>
        </w:rPr>
        <w:t>Воткните прибор в розетку</w:t>
      </w:r>
    </w:p>
    <w:p w:rsidR="00F640B7" w:rsidRPr="00F640B7" w:rsidRDefault="00F640B7" w:rsidP="00F640B7">
      <w:pPr>
        <w:widowControl/>
        <w:numPr>
          <w:ilvl w:val="1"/>
          <w:numId w:val="2"/>
        </w:numPr>
        <w:autoSpaceDE/>
        <w:autoSpaceDN/>
        <w:spacing w:after="200" w:line="276" w:lineRule="auto"/>
        <w:contextualSpacing/>
        <w:rPr>
          <w:rFonts w:ascii="Calibri" w:eastAsia="Calibri" w:hAnsi="Calibri" w:cs="Times New Roman"/>
        </w:rPr>
      </w:pPr>
      <w:r w:rsidRPr="00F640B7">
        <w:rPr>
          <w:rFonts w:ascii="Calibri" w:eastAsia="Calibri" w:hAnsi="Calibri" w:cs="Times New Roman"/>
        </w:rPr>
        <w:t xml:space="preserve">Выберете необходимую скорость подачи </w:t>
      </w:r>
      <w:proofErr w:type="gramStart"/>
      <w:r w:rsidRPr="00F640B7">
        <w:rPr>
          <w:rFonts w:ascii="Calibri" w:eastAsia="Calibri" w:hAnsi="Calibri" w:cs="Times New Roman"/>
        </w:rPr>
        <w:t>браги</w:t>
      </w:r>
      <w:proofErr w:type="gramEnd"/>
      <w:r w:rsidRPr="00F640B7">
        <w:rPr>
          <w:rFonts w:ascii="Calibri" w:eastAsia="Calibri" w:hAnsi="Calibri" w:cs="Times New Roman"/>
        </w:rPr>
        <w:t xml:space="preserve"> на первом дисплее руководствуясь таблицей приведенной выше. </w:t>
      </w:r>
    </w:p>
    <w:p w:rsidR="00F640B7" w:rsidRPr="00F640B7" w:rsidRDefault="00F640B7" w:rsidP="00F640B7">
      <w:pPr>
        <w:widowControl/>
        <w:numPr>
          <w:ilvl w:val="1"/>
          <w:numId w:val="2"/>
        </w:numPr>
        <w:autoSpaceDE/>
        <w:autoSpaceDN/>
        <w:spacing w:after="200" w:line="276" w:lineRule="auto"/>
        <w:contextualSpacing/>
        <w:rPr>
          <w:rFonts w:ascii="Calibri" w:eastAsia="Calibri" w:hAnsi="Calibri" w:cs="Times New Roman"/>
        </w:rPr>
      </w:pPr>
      <w:r w:rsidRPr="00F640B7">
        <w:rPr>
          <w:rFonts w:ascii="Calibri" w:eastAsia="Calibri" w:hAnsi="Calibri" w:cs="Times New Roman"/>
        </w:rPr>
        <w:t>Запрограммируйте данные на 2 дисплее</w:t>
      </w:r>
    </w:p>
    <w:p w:rsidR="00F640B7" w:rsidRPr="00F640B7" w:rsidRDefault="00F640B7" w:rsidP="00F640B7">
      <w:pPr>
        <w:widowControl/>
        <w:autoSpaceDE/>
        <w:autoSpaceDN/>
        <w:spacing w:after="200" w:line="276" w:lineRule="auto"/>
        <w:ind w:left="1440"/>
        <w:contextualSpacing/>
        <w:rPr>
          <w:rFonts w:ascii="Calibri" w:eastAsia="Calibri" w:hAnsi="Calibri" w:cs="Times New Roman"/>
        </w:rPr>
      </w:pPr>
      <w:r w:rsidRPr="00F640B7">
        <w:rPr>
          <w:rFonts w:ascii="Calibri" w:eastAsia="Calibri" w:hAnsi="Calibri" w:cs="Times New Roman"/>
        </w:rPr>
        <w:t xml:space="preserve"> </w:t>
      </w:r>
    </w:p>
    <w:tbl>
      <w:tblPr>
        <w:tblW w:w="913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13"/>
        <w:gridCol w:w="2533"/>
        <w:gridCol w:w="1984"/>
        <w:gridCol w:w="1701"/>
        <w:gridCol w:w="1701"/>
      </w:tblGrid>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Код параметр</w:t>
            </w:r>
          </w:p>
        </w:tc>
        <w:tc>
          <w:tcPr>
            <w:tcW w:w="2503"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Описание параметра</w:t>
            </w:r>
          </w:p>
        </w:tc>
        <w:tc>
          <w:tcPr>
            <w:tcW w:w="1954"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Диапазон настройки</w:t>
            </w:r>
          </w:p>
        </w:tc>
        <w:tc>
          <w:tcPr>
            <w:tcW w:w="167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По умолчанию</w:t>
            </w:r>
          </w:p>
        </w:tc>
        <w:tc>
          <w:tcPr>
            <w:tcW w:w="1656" w:type="dxa"/>
            <w:shd w:val="clear" w:color="auto" w:fill="FFFFFF"/>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Требуемые настройки</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РО</w:t>
            </w:r>
          </w:p>
        </w:tc>
        <w:tc>
          <w:tcPr>
            <w:tcW w:w="2503"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Режим работы терморегулятора: Охлаждение (</w:t>
            </w:r>
            <w:proofErr w:type="spellStart"/>
            <w:r w:rsidRPr="00F640B7">
              <w:rPr>
                <w:rFonts w:ascii="Verdana" w:eastAsia="Times New Roman" w:hAnsi="Verdana" w:cs="Times New Roman"/>
                <w:color w:val="333333"/>
                <w:sz w:val="18"/>
                <w:szCs w:val="18"/>
                <w:lang w:eastAsia="ru-RU"/>
              </w:rPr>
              <w:t>Cooling</w:t>
            </w:r>
            <w:proofErr w:type="spellEnd"/>
            <w:r w:rsidRPr="00F640B7">
              <w:rPr>
                <w:rFonts w:ascii="Verdana" w:eastAsia="Times New Roman" w:hAnsi="Verdana" w:cs="Times New Roman"/>
                <w:color w:val="333333"/>
                <w:sz w:val="18"/>
                <w:szCs w:val="18"/>
                <w:lang w:eastAsia="ru-RU"/>
              </w:rPr>
              <w:t>)/Нагрев (</w:t>
            </w:r>
            <w:proofErr w:type="spellStart"/>
            <w:r w:rsidRPr="00F640B7">
              <w:rPr>
                <w:rFonts w:ascii="Verdana" w:eastAsia="Times New Roman" w:hAnsi="Verdana" w:cs="Times New Roman"/>
                <w:color w:val="333333"/>
                <w:sz w:val="18"/>
                <w:szCs w:val="18"/>
                <w:lang w:eastAsia="ru-RU"/>
              </w:rPr>
              <w:t>Heating</w:t>
            </w:r>
            <w:proofErr w:type="spellEnd"/>
            <w:r w:rsidRPr="00F640B7">
              <w:rPr>
                <w:rFonts w:ascii="Verdana" w:eastAsia="Times New Roman" w:hAnsi="Verdana" w:cs="Times New Roman"/>
                <w:color w:val="333333"/>
                <w:sz w:val="18"/>
                <w:szCs w:val="18"/>
                <w:lang w:eastAsia="ru-RU"/>
              </w:rPr>
              <w:t>)</w:t>
            </w:r>
          </w:p>
        </w:tc>
        <w:tc>
          <w:tcPr>
            <w:tcW w:w="1954"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С/Н</w:t>
            </w:r>
          </w:p>
        </w:tc>
        <w:tc>
          <w:tcPr>
            <w:tcW w:w="167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С</w:t>
            </w:r>
          </w:p>
        </w:tc>
        <w:tc>
          <w:tcPr>
            <w:tcW w:w="1656" w:type="dxa"/>
            <w:shd w:val="clear" w:color="auto" w:fill="FFFFFF"/>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Н</w:t>
            </w:r>
          </w:p>
        </w:tc>
      </w:tr>
      <w:tr w:rsidR="00F640B7" w:rsidRPr="00F640B7" w:rsidTr="002F1281">
        <w:trPr>
          <w:tblCellSpacing w:w="15" w:type="dxa"/>
        </w:trPr>
        <w:tc>
          <w:tcPr>
            <w:tcW w:w="0" w:type="auto"/>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Р</w:t>
            </w:r>
            <w:proofErr w:type="gramStart"/>
            <w:r w:rsidRPr="00F640B7">
              <w:rPr>
                <w:rFonts w:ascii="Verdana" w:eastAsia="Times New Roman" w:hAnsi="Verdana" w:cs="Times New Roman"/>
                <w:color w:val="333333"/>
                <w:sz w:val="18"/>
                <w:szCs w:val="18"/>
                <w:lang w:eastAsia="ru-RU"/>
              </w:rPr>
              <w:t>1</w:t>
            </w:r>
            <w:proofErr w:type="gramEnd"/>
          </w:p>
        </w:tc>
        <w:tc>
          <w:tcPr>
            <w:tcW w:w="2503"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Гистерезис, °C</w:t>
            </w:r>
          </w:p>
        </w:tc>
        <w:tc>
          <w:tcPr>
            <w:tcW w:w="1954"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0,1...15</w:t>
            </w:r>
          </w:p>
        </w:tc>
        <w:tc>
          <w:tcPr>
            <w:tcW w:w="1671" w:type="dxa"/>
            <w:shd w:val="clear" w:color="auto" w:fill="FFFFFF"/>
            <w:hideMark/>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2</w:t>
            </w:r>
          </w:p>
        </w:tc>
        <w:tc>
          <w:tcPr>
            <w:tcW w:w="1656" w:type="dxa"/>
            <w:shd w:val="clear" w:color="auto" w:fill="FFFFFF"/>
          </w:tcPr>
          <w:p w:rsidR="00F640B7" w:rsidRPr="00F640B7" w:rsidRDefault="00F640B7" w:rsidP="00F640B7">
            <w:pPr>
              <w:widowControl/>
              <w:autoSpaceDE/>
              <w:autoSpaceDN/>
              <w:rPr>
                <w:rFonts w:ascii="Verdana" w:eastAsia="Times New Roman" w:hAnsi="Verdana" w:cs="Times New Roman"/>
                <w:color w:val="333333"/>
                <w:sz w:val="18"/>
                <w:szCs w:val="18"/>
                <w:lang w:eastAsia="ru-RU"/>
              </w:rPr>
            </w:pPr>
            <w:r w:rsidRPr="00F640B7">
              <w:rPr>
                <w:rFonts w:ascii="Verdana" w:eastAsia="Times New Roman" w:hAnsi="Verdana" w:cs="Times New Roman"/>
                <w:color w:val="333333"/>
                <w:sz w:val="18"/>
                <w:szCs w:val="18"/>
                <w:lang w:eastAsia="ru-RU"/>
              </w:rPr>
              <w:t>2</w:t>
            </w:r>
          </w:p>
        </w:tc>
      </w:tr>
    </w:tbl>
    <w:p w:rsidR="00F640B7" w:rsidRPr="00F640B7" w:rsidRDefault="00F640B7" w:rsidP="00F640B7">
      <w:pPr>
        <w:widowControl/>
        <w:autoSpaceDE/>
        <w:autoSpaceDN/>
        <w:spacing w:after="200" w:line="276" w:lineRule="auto"/>
        <w:ind w:left="1440"/>
        <w:contextualSpacing/>
        <w:rPr>
          <w:rFonts w:ascii="Calibri" w:eastAsia="Calibri" w:hAnsi="Calibri" w:cs="Times New Roman"/>
        </w:rPr>
      </w:pP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Установите температуру на синем дисплее 95 градусов</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Примерное соотношение мощности к скорости подаваемой браги составляет 8 литров браги на 1 КВТ мощности. </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Задача настроить скорость подачи так чтобы температура в колонне была стабильной и автоматика срабатывала как можно реже. Если автоматика срабатывает часто необходимо уменьшить скорость подачи браги или увеличить мощность нагрева в парогенераторе. </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Поместить </w:t>
      </w:r>
      <w:proofErr w:type="spellStart"/>
      <w:r w:rsidRPr="00F640B7">
        <w:rPr>
          <w:rFonts w:ascii="Calibri" w:eastAsia="Calibri" w:hAnsi="Calibri" w:cs="Times New Roman"/>
        </w:rPr>
        <w:t>термощуп</w:t>
      </w:r>
      <w:proofErr w:type="spellEnd"/>
      <w:r w:rsidRPr="00F640B7">
        <w:rPr>
          <w:rFonts w:ascii="Calibri" w:eastAsia="Calibri" w:hAnsi="Calibri" w:cs="Times New Roman"/>
        </w:rPr>
        <w:t xml:space="preserve"> порт под термометр в </w:t>
      </w:r>
      <w:proofErr w:type="spellStart"/>
      <w:r w:rsidRPr="00F640B7">
        <w:rPr>
          <w:rFonts w:ascii="Calibri" w:eastAsia="Calibri" w:hAnsi="Calibri" w:cs="Times New Roman"/>
        </w:rPr>
        <w:t>бардаотводчике</w:t>
      </w:r>
      <w:proofErr w:type="spellEnd"/>
      <w:r w:rsidRPr="00F640B7">
        <w:rPr>
          <w:rFonts w:ascii="Calibri" w:eastAsia="Calibri" w:hAnsi="Calibri" w:cs="Times New Roman"/>
        </w:rPr>
        <w:t xml:space="preserve"> или в </w:t>
      </w:r>
      <w:proofErr w:type="spellStart"/>
      <w:r w:rsidRPr="00F640B7">
        <w:rPr>
          <w:rFonts w:ascii="Calibri" w:eastAsia="Calibri" w:hAnsi="Calibri" w:cs="Times New Roman"/>
        </w:rPr>
        <w:t>Царгу</w:t>
      </w:r>
      <w:proofErr w:type="spellEnd"/>
      <w:r w:rsidRPr="00F640B7">
        <w:rPr>
          <w:rFonts w:ascii="Calibri" w:eastAsia="Calibri" w:hAnsi="Calibri" w:cs="Times New Roman"/>
        </w:rPr>
        <w:t xml:space="preserve"> непрерывной бражной колонны</w:t>
      </w:r>
    </w:p>
    <w:p w:rsidR="00F640B7" w:rsidRPr="00F640B7" w:rsidRDefault="00F640B7" w:rsidP="00F640B7">
      <w:pPr>
        <w:widowControl/>
        <w:autoSpaceDE/>
        <w:autoSpaceDN/>
        <w:spacing w:after="200" w:line="276" w:lineRule="auto"/>
        <w:jc w:val="center"/>
        <w:rPr>
          <w:rFonts w:ascii="Calibri" w:eastAsia="Calibri" w:hAnsi="Calibri" w:cs="Times New Roman"/>
          <w:b/>
          <w:sz w:val="36"/>
          <w:szCs w:val="36"/>
        </w:rPr>
      </w:pPr>
      <w:r w:rsidRPr="00F640B7">
        <w:rPr>
          <w:rFonts w:ascii="Calibri" w:eastAsia="Calibri" w:hAnsi="Calibri" w:cs="Times New Roman"/>
          <w:b/>
          <w:sz w:val="36"/>
          <w:szCs w:val="36"/>
        </w:rPr>
        <w:t>КОМПЛЕКТАЦИЯ</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Насос - 1 </w:t>
      </w:r>
      <w:proofErr w:type="spellStart"/>
      <w:proofErr w:type="gramStart"/>
      <w:r w:rsidRPr="00F640B7">
        <w:rPr>
          <w:rFonts w:ascii="Calibri" w:eastAsia="Calibri" w:hAnsi="Calibri" w:cs="Times New Roman"/>
        </w:rPr>
        <w:t>шт</w:t>
      </w:r>
      <w:proofErr w:type="spellEnd"/>
      <w:proofErr w:type="gramEnd"/>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Блок питания - 1 </w:t>
      </w:r>
      <w:proofErr w:type="spellStart"/>
      <w:proofErr w:type="gramStart"/>
      <w:r w:rsidRPr="00F640B7">
        <w:rPr>
          <w:rFonts w:ascii="Calibri" w:eastAsia="Calibri" w:hAnsi="Calibri" w:cs="Times New Roman"/>
        </w:rPr>
        <w:t>шт</w:t>
      </w:r>
      <w:proofErr w:type="spellEnd"/>
      <w:proofErr w:type="gramEnd"/>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Шланг силиконовый запасной - 1 метр</w:t>
      </w:r>
    </w:p>
    <w:p w:rsidR="00F640B7" w:rsidRPr="00F640B7" w:rsidRDefault="00F640B7" w:rsidP="00F640B7">
      <w:pPr>
        <w:widowControl/>
        <w:autoSpaceDE/>
        <w:autoSpaceDN/>
        <w:spacing w:after="200" w:line="276" w:lineRule="auto"/>
        <w:rPr>
          <w:rFonts w:ascii="Calibri" w:eastAsia="Calibri" w:hAnsi="Calibri" w:cs="Times New Roman"/>
        </w:rPr>
      </w:pPr>
    </w:p>
    <w:p w:rsidR="00F640B7" w:rsidRPr="00F640B7" w:rsidRDefault="00F640B7" w:rsidP="00F640B7">
      <w:pPr>
        <w:widowControl/>
        <w:autoSpaceDE/>
        <w:autoSpaceDN/>
        <w:spacing w:after="200" w:line="276" w:lineRule="auto"/>
        <w:jc w:val="center"/>
        <w:rPr>
          <w:rFonts w:ascii="Calibri" w:eastAsia="Calibri" w:hAnsi="Calibri" w:cs="Times New Roman"/>
          <w:b/>
          <w:sz w:val="36"/>
          <w:szCs w:val="36"/>
        </w:rPr>
      </w:pPr>
      <w:r w:rsidRPr="00F640B7">
        <w:rPr>
          <w:rFonts w:ascii="Calibri" w:eastAsia="Calibri" w:hAnsi="Calibri" w:cs="Times New Roman"/>
          <w:b/>
          <w:sz w:val="36"/>
          <w:szCs w:val="36"/>
        </w:rPr>
        <w:t>Гарантийные обязательства</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1. Гарантия производителя</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На данное устройство предоставляется гарантия производителя сроком 2 месяца с момента покупки.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2. Объект гарантии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Гарантия распространяется на заводские дефекты и неисправности, возникшие в процессе нормальной эксплуатации устройства.</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3. Исключения</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Гарантия не покрывает:</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Повреждения, вызванные неправильным использованием, в том числе:</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Попадание воды или других жидкостей.</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Использование устройства не по назначению.</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Повреждения, возникшие в результате механических воздействий, падений или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ударов.</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 Изменения, внесенные в конструкцию устройства без согласования </w:t>
      </w:r>
      <w:proofErr w:type="gramStart"/>
      <w:r w:rsidRPr="00F640B7">
        <w:rPr>
          <w:rFonts w:ascii="Calibri" w:eastAsia="Calibri" w:hAnsi="Calibri" w:cs="Times New Roman"/>
        </w:rPr>
        <w:t>с</w:t>
      </w:r>
      <w:proofErr w:type="gramEnd"/>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производителем.</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Износ и повреждения, связанные с нормальным использованием устройства</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(например, царапины, потертости).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4. Процедура обращения по гарантии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В случае обнаружения дефекта в течение гарантийного срока необходимо:</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Связаться с продавцом.</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lastRenderedPageBreak/>
        <w:t>• Предоставить гарантийный талон.</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Описать возникшую проблему и предоставить устройство для диагностики.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5. Условия возврата</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При признании дефекта гарантийным, устройство будет отремонтировано или</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заменено на </w:t>
      </w:r>
      <w:proofErr w:type="gramStart"/>
      <w:r w:rsidRPr="00F640B7">
        <w:rPr>
          <w:rFonts w:ascii="Calibri" w:eastAsia="Calibri" w:hAnsi="Calibri" w:cs="Times New Roman"/>
        </w:rPr>
        <w:t>аналогичное</w:t>
      </w:r>
      <w:proofErr w:type="gramEnd"/>
      <w:r w:rsidRPr="00F640B7">
        <w:rPr>
          <w:rFonts w:ascii="Calibri" w:eastAsia="Calibri" w:hAnsi="Calibri" w:cs="Times New Roman"/>
        </w:rPr>
        <w:t xml:space="preserve"> без дополнительной платы. В случае</w:t>
      </w:r>
      <w:proofErr w:type="gramStart"/>
      <w:r w:rsidRPr="00F640B7">
        <w:rPr>
          <w:rFonts w:ascii="Calibri" w:eastAsia="Calibri" w:hAnsi="Calibri" w:cs="Times New Roman"/>
        </w:rPr>
        <w:t>,</w:t>
      </w:r>
      <w:proofErr w:type="gramEnd"/>
      <w:r w:rsidRPr="00F640B7">
        <w:rPr>
          <w:rFonts w:ascii="Calibri" w:eastAsia="Calibri" w:hAnsi="Calibri" w:cs="Times New Roman"/>
        </w:rPr>
        <w:t xml:space="preserve"> если устройство не</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 xml:space="preserve">подлежит ремонту, возможно возвращение суммы, уплаченной за устройство, </w:t>
      </w:r>
      <w:proofErr w:type="gramStart"/>
      <w:r w:rsidRPr="00F640B7">
        <w:rPr>
          <w:rFonts w:ascii="Calibri" w:eastAsia="Calibri" w:hAnsi="Calibri" w:cs="Times New Roman"/>
        </w:rPr>
        <w:t>в</w:t>
      </w:r>
      <w:proofErr w:type="gramEnd"/>
    </w:p>
    <w:p w:rsidR="00F640B7" w:rsidRPr="00F640B7" w:rsidRDefault="00F640B7" w:rsidP="00F640B7">
      <w:pPr>
        <w:widowControl/>
        <w:autoSpaceDE/>
        <w:autoSpaceDN/>
        <w:spacing w:after="200" w:line="276" w:lineRule="auto"/>
        <w:rPr>
          <w:rFonts w:ascii="Calibri" w:eastAsia="Calibri" w:hAnsi="Calibri" w:cs="Times New Roman"/>
        </w:rPr>
      </w:pPr>
      <w:proofErr w:type="gramStart"/>
      <w:r w:rsidRPr="00F640B7">
        <w:rPr>
          <w:rFonts w:ascii="Calibri" w:eastAsia="Calibri" w:hAnsi="Calibri" w:cs="Times New Roman"/>
        </w:rPr>
        <w:t>соответствии</w:t>
      </w:r>
      <w:proofErr w:type="gramEnd"/>
      <w:r w:rsidRPr="00F640B7">
        <w:rPr>
          <w:rFonts w:ascii="Calibri" w:eastAsia="Calibri" w:hAnsi="Calibri" w:cs="Times New Roman"/>
        </w:rPr>
        <w:t xml:space="preserve"> с условиями возврата.</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6. Прочие условия</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Гарантия не исключает и не ограничивает права потребителя, предусмотренные</w:t>
      </w:r>
    </w:p>
    <w:p w:rsidR="00F640B7" w:rsidRPr="00F640B7" w:rsidRDefault="00F640B7" w:rsidP="00F640B7">
      <w:pPr>
        <w:widowControl/>
        <w:autoSpaceDE/>
        <w:autoSpaceDN/>
        <w:spacing w:after="200" w:line="276" w:lineRule="auto"/>
        <w:rPr>
          <w:rFonts w:ascii="Calibri" w:eastAsia="Calibri" w:hAnsi="Calibri" w:cs="Times New Roman"/>
        </w:rPr>
      </w:pPr>
      <w:r w:rsidRPr="00F640B7">
        <w:rPr>
          <w:rFonts w:ascii="Calibri" w:eastAsia="Calibri" w:hAnsi="Calibri" w:cs="Times New Roman"/>
        </w:rPr>
        <w:t>законодательством.</w:t>
      </w:r>
    </w:p>
    <w:p w:rsidR="00F640B7" w:rsidRPr="00F640B7" w:rsidRDefault="00F640B7" w:rsidP="00F640B7">
      <w:pPr>
        <w:widowControl/>
        <w:autoSpaceDE/>
        <w:autoSpaceDN/>
        <w:spacing w:after="200" w:line="276" w:lineRule="auto"/>
        <w:rPr>
          <w:rFonts w:ascii="Calibri" w:eastAsia="Calibri" w:hAnsi="Calibri" w:cs="Times New Roman"/>
        </w:rPr>
      </w:pPr>
    </w:p>
    <w:p w:rsidR="00F640B7" w:rsidRPr="00F640B7" w:rsidRDefault="00F640B7" w:rsidP="00F640B7">
      <w:pPr>
        <w:widowControl/>
        <w:autoSpaceDE/>
        <w:autoSpaceDN/>
        <w:spacing w:after="200" w:line="276" w:lineRule="auto"/>
        <w:rPr>
          <w:rFonts w:ascii="Calibri" w:eastAsia="Calibri" w:hAnsi="Calibri" w:cs="Times New Roman"/>
        </w:rPr>
      </w:pPr>
    </w:p>
    <w:p w:rsidR="002A04E8" w:rsidRPr="00F640B7" w:rsidRDefault="002A04E8" w:rsidP="00F640B7"/>
    <w:sectPr w:rsidR="002A04E8" w:rsidRPr="00F640B7">
      <w:type w:val="continuous"/>
      <w:pgSz w:w="11920" w:h="16850"/>
      <w:pgMar w:top="580" w:right="992"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516CC"/>
    <w:multiLevelType w:val="hybridMultilevel"/>
    <w:tmpl w:val="794A8BAC"/>
    <w:lvl w:ilvl="0" w:tplc="AD76F9A6">
      <w:numFmt w:val="bullet"/>
      <w:lvlText w:val="•"/>
      <w:lvlJc w:val="left"/>
      <w:pPr>
        <w:ind w:left="566" w:hanging="216"/>
      </w:pPr>
      <w:rPr>
        <w:rFonts w:ascii="Trebuchet MS" w:eastAsia="Trebuchet MS" w:hAnsi="Trebuchet MS" w:cs="Trebuchet MS" w:hint="default"/>
        <w:b w:val="0"/>
        <w:bCs w:val="0"/>
        <w:i w:val="0"/>
        <w:iCs w:val="0"/>
        <w:spacing w:val="0"/>
        <w:w w:val="111"/>
        <w:sz w:val="24"/>
        <w:szCs w:val="24"/>
        <w:lang w:val="ru-RU" w:eastAsia="en-US" w:bidi="ar-SA"/>
      </w:rPr>
    </w:lvl>
    <w:lvl w:ilvl="1" w:tplc="FFB6A4F2">
      <w:numFmt w:val="bullet"/>
      <w:lvlText w:val="•"/>
      <w:lvlJc w:val="left"/>
      <w:pPr>
        <w:ind w:left="1510" w:hanging="216"/>
      </w:pPr>
      <w:rPr>
        <w:rFonts w:hint="default"/>
        <w:lang w:val="ru-RU" w:eastAsia="en-US" w:bidi="ar-SA"/>
      </w:rPr>
    </w:lvl>
    <w:lvl w:ilvl="2" w:tplc="7E36850E">
      <w:numFmt w:val="bullet"/>
      <w:lvlText w:val="•"/>
      <w:lvlJc w:val="left"/>
      <w:pPr>
        <w:ind w:left="2461" w:hanging="216"/>
      </w:pPr>
      <w:rPr>
        <w:rFonts w:hint="default"/>
        <w:lang w:val="ru-RU" w:eastAsia="en-US" w:bidi="ar-SA"/>
      </w:rPr>
    </w:lvl>
    <w:lvl w:ilvl="3" w:tplc="DD221268">
      <w:numFmt w:val="bullet"/>
      <w:lvlText w:val="•"/>
      <w:lvlJc w:val="left"/>
      <w:pPr>
        <w:ind w:left="3412" w:hanging="216"/>
      </w:pPr>
      <w:rPr>
        <w:rFonts w:hint="default"/>
        <w:lang w:val="ru-RU" w:eastAsia="en-US" w:bidi="ar-SA"/>
      </w:rPr>
    </w:lvl>
    <w:lvl w:ilvl="4" w:tplc="97A8B49E">
      <w:numFmt w:val="bullet"/>
      <w:lvlText w:val="•"/>
      <w:lvlJc w:val="left"/>
      <w:pPr>
        <w:ind w:left="4363" w:hanging="216"/>
      </w:pPr>
      <w:rPr>
        <w:rFonts w:hint="default"/>
        <w:lang w:val="ru-RU" w:eastAsia="en-US" w:bidi="ar-SA"/>
      </w:rPr>
    </w:lvl>
    <w:lvl w:ilvl="5" w:tplc="8452E12E">
      <w:numFmt w:val="bullet"/>
      <w:lvlText w:val="•"/>
      <w:lvlJc w:val="left"/>
      <w:pPr>
        <w:ind w:left="5314" w:hanging="216"/>
      </w:pPr>
      <w:rPr>
        <w:rFonts w:hint="default"/>
        <w:lang w:val="ru-RU" w:eastAsia="en-US" w:bidi="ar-SA"/>
      </w:rPr>
    </w:lvl>
    <w:lvl w:ilvl="6" w:tplc="26E442E8">
      <w:numFmt w:val="bullet"/>
      <w:lvlText w:val="•"/>
      <w:lvlJc w:val="left"/>
      <w:pPr>
        <w:ind w:left="6265" w:hanging="216"/>
      </w:pPr>
      <w:rPr>
        <w:rFonts w:hint="default"/>
        <w:lang w:val="ru-RU" w:eastAsia="en-US" w:bidi="ar-SA"/>
      </w:rPr>
    </w:lvl>
    <w:lvl w:ilvl="7" w:tplc="4BC43646">
      <w:numFmt w:val="bullet"/>
      <w:lvlText w:val="•"/>
      <w:lvlJc w:val="left"/>
      <w:pPr>
        <w:ind w:left="7216" w:hanging="216"/>
      </w:pPr>
      <w:rPr>
        <w:rFonts w:hint="default"/>
        <w:lang w:val="ru-RU" w:eastAsia="en-US" w:bidi="ar-SA"/>
      </w:rPr>
    </w:lvl>
    <w:lvl w:ilvl="8" w:tplc="8D160B04">
      <w:numFmt w:val="bullet"/>
      <w:lvlText w:val="•"/>
      <w:lvlJc w:val="left"/>
      <w:pPr>
        <w:ind w:left="8167" w:hanging="216"/>
      </w:pPr>
      <w:rPr>
        <w:rFonts w:hint="default"/>
        <w:lang w:val="ru-RU" w:eastAsia="en-US" w:bidi="ar-SA"/>
      </w:rPr>
    </w:lvl>
  </w:abstractNum>
  <w:abstractNum w:abstractNumId="1">
    <w:nsid w:val="23466D80"/>
    <w:multiLevelType w:val="multilevel"/>
    <w:tmpl w:val="4D40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B1405D"/>
    <w:multiLevelType w:val="multilevel"/>
    <w:tmpl w:val="5344F1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88D1DBF"/>
    <w:multiLevelType w:val="multilevel"/>
    <w:tmpl w:val="A966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DC4B37"/>
    <w:rsid w:val="00005A8B"/>
    <w:rsid w:val="002A04E8"/>
    <w:rsid w:val="004137EC"/>
    <w:rsid w:val="00615B8F"/>
    <w:rsid w:val="006B3F25"/>
    <w:rsid w:val="00A01B95"/>
    <w:rsid w:val="00A05F68"/>
    <w:rsid w:val="00CD673C"/>
    <w:rsid w:val="00D017A2"/>
    <w:rsid w:val="00DC4B37"/>
    <w:rsid w:val="00F64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rebuchet MS" w:eastAsia="Trebuchet MS" w:hAnsi="Trebuchet MS" w:cs="Trebuchet M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65" w:hanging="215"/>
    </w:pPr>
    <w:rPr>
      <w:sz w:val="24"/>
      <w:szCs w:val="24"/>
    </w:rPr>
  </w:style>
  <w:style w:type="paragraph" w:styleId="a4">
    <w:name w:val="Title"/>
    <w:basedOn w:val="a"/>
    <w:uiPriority w:val="1"/>
    <w:qFormat/>
    <w:pPr>
      <w:spacing w:before="82"/>
      <w:ind w:left="23"/>
    </w:pPr>
    <w:rPr>
      <w:sz w:val="32"/>
      <w:szCs w:val="32"/>
    </w:rPr>
  </w:style>
  <w:style w:type="paragraph" w:styleId="a5">
    <w:name w:val="List Paragraph"/>
    <w:basedOn w:val="a"/>
    <w:uiPriority w:val="1"/>
    <w:qFormat/>
    <w:pPr>
      <w:spacing w:before="84"/>
      <w:ind w:left="565" w:hanging="215"/>
    </w:pPr>
  </w:style>
  <w:style w:type="paragraph" w:customStyle="1" w:styleId="TableParagraph">
    <w:name w:val="Table Paragraph"/>
    <w:basedOn w:val="a"/>
    <w:uiPriority w:val="1"/>
    <w:qFormat/>
  </w:style>
  <w:style w:type="table" w:styleId="a6">
    <w:name w:val="Table Grid"/>
    <w:basedOn w:val="a1"/>
    <w:uiPriority w:val="59"/>
    <w:rsid w:val="00F640B7"/>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F640B7"/>
    <w:rPr>
      <w:rFonts w:ascii="Tahoma" w:hAnsi="Tahoma" w:cs="Tahoma"/>
      <w:sz w:val="16"/>
      <w:szCs w:val="16"/>
    </w:rPr>
  </w:style>
  <w:style w:type="character" w:customStyle="1" w:styleId="a8">
    <w:name w:val="Текст выноски Знак"/>
    <w:basedOn w:val="a0"/>
    <w:link w:val="a7"/>
    <w:uiPriority w:val="99"/>
    <w:semiHidden/>
    <w:rsid w:val="00F640B7"/>
    <w:rPr>
      <w:rFonts w:ascii="Tahoma" w:eastAsia="Trebuchet MS"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rebuchet MS" w:eastAsia="Trebuchet MS" w:hAnsi="Trebuchet MS" w:cs="Trebuchet M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65" w:hanging="215"/>
    </w:pPr>
    <w:rPr>
      <w:sz w:val="24"/>
      <w:szCs w:val="24"/>
    </w:rPr>
  </w:style>
  <w:style w:type="paragraph" w:styleId="a4">
    <w:name w:val="Title"/>
    <w:basedOn w:val="a"/>
    <w:uiPriority w:val="1"/>
    <w:qFormat/>
    <w:pPr>
      <w:spacing w:before="82"/>
      <w:ind w:left="23"/>
    </w:pPr>
    <w:rPr>
      <w:sz w:val="32"/>
      <w:szCs w:val="32"/>
    </w:rPr>
  </w:style>
  <w:style w:type="paragraph" w:styleId="a5">
    <w:name w:val="List Paragraph"/>
    <w:basedOn w:val="a"/>
    <w:uiPriority w:val="1"/>
    <w:qFormat/>
    <w:pPr>
      <w:spacing w:before="84"/>
      <w:ind w:left="565" w:hanging="215"/>
    </w:pPr>
  </w:style>
  <w:style w:type="paragraph" w:customStyle="1" w:styleId="TableParagraph">
    <w:name w:val="Table Paragraph"/>
    <w:basedOn w:val="a"/>
    <w:uiPriority w:val="1"/>
    <w:qFormat/>
  </w:style>
  <w:style w:type="table" w:styleId="a6">
    <w:name w:val="Table Grid"/>
    <w:basedOn w:val="a1"/>
    <w:uiPriority w:val="59"/>
    <w:rsid w:val="00F640B7"/>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F640B7"/>
    <w:rPr>
      <w:rFonts w:ascii="Tahoma" w:hAnsi="Tahoma" w:cs="Tahoma"/>
      <w:sz w:val="16"/>
      <w:szCs w:val="16"/>
    </w:rPr>
  </w:style>
  <w:style w:type="character" w:customStyle="1" w:styleId="a8">
    <w:name w:val="Текст выноски Знак"/>
    <w:basedOn w:val="a0"/>
    <w:link w:val="a7"/>
    <w:uiPriority w:val="99"/>
    <w:semiHidden/>
    <w:rsid w:val="00F640B7"/>
    <w:rPr>
      <w:rFonts w:ascii="Tahoma" w:eastAsia="Trebuchet MS"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hyperlink" Target="https://mobilradio.ru/information/vocabulary/solid-state-relay.htm"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1406</Words>
  <Characters>8016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untitled</vt:lpstr>
    </vt:vector>
  </TitlesOfParts>
  <Company>SPecialiST RePack</Company>
  <LinksUpToDate>false</LinksUpToDate>
  <CharactersWithSpaces>9404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unspecified</dc:subject>
  <dc:creator>anonymous</dc:creator>
  <cp:lastModifiedBy>qq</cp:lastModifiedBy>
  <cp:revision>2</cp:revision>
  <dcterms:created xsi:type="dcterms:W3CDTF">2026-04-30T10:47:00Z</dcterms:created>
  <dcterms:modified xsi:type="dcterms:W3CDTF">2026-04-30T10:47:00Z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2025-08-27T00:00:00Z</vt:filetime>
  </property>
  <property fmtid="{D5CDD505-2E9C-101B-9397-08002B2CF9AE}" pid="3" name="Creator">
    <vt:lpwstr>Microsoft® Word 2010</vt:lpwstr>
  </property>
  <property fmtid="{D5CDD505-2E9C-101B-9397-08002B2CF9AE}" pid="4" name="LastSaved">
    <vt:filetime>2025-09-08T00:00:00Z</vt:filetime>
  </property>
  <property fmtid="{D5CDD505-2E9C-101B-9397-08002B2CF9AE}" pid="5" name="Producer">
    <vt:lpwstr>Microsoft® Word 2010</vt:lpwstr>
  </property>
</Properties>
</file>